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8AB" w14:textId="387B2AC1" w:rsidR="00841BCD" w:rsidRPr="00841BCD" w:rsidRDefault="00841BCD" w:rsidP="00382C5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6B68BF">
        <w:rPr>
          <w:rFonts w:ascii="Arial" w:eastAsia="SimSun" w:hAnsi="Arial" w:cs="Times New Roman"/>
          <w:b/>
          <w:sz w:val="24"/>
          <w:szCs w:val="20"/>
          <w:lang w:val="en-GB"/>
        </w:rPr>
        <w:t>6</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D055FD" w:rsidRPr="00D055FD">
        <w:rPr>
          <w:rFonts w:ascii="Arial" w:eastAsia="SimSun" w:hAnsi="Arial" w:cs="Times New Roman"/>
          <w:b/>
          <w:bCs/>
          <w:sz w:val="24"/>
          <w:szCs w:val="20"/>
          <w:lang w:val="en-GB"/>
        </w:rPr>
        <w:t>R4-2300702</w:t>
      </w:r>
    </w:p>
    <w:bookmarkEnd w:id="0"/>
    <w:bookmarkEnd w:id="1"/>
    <w:p w14:paraId="5E338201" w14:textId="48FF6F66" w:rsidR="009D213D" w:rsidRPr="00841BCD" w:rsidRDefault="0068655A"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rPr>
        <w:t>Athens</w:t>
      </w:r>
      <w:r w:rsidRPr="000151EF">
        <w:rPr>
          <w:rFonts w:ascii="Arial" w:eastAsia="SimSun" w:hAnsi="Arial" w:cs="Times New Roman"/>
          <w:b/>
          <w:sz w:val="24"/>
          <w:szCs w:val="20"/>
        </w:rPr>
        <w:t xml:space="preserve">, </w:t>
      </w:r>
      <w:r>
        <w:rPr>
          <w:rFonts w:ascii="Arial" w:eastAsia="SimSun" w:hAnsi="Arial" w:cs="Times New Roman"/>
          <w:b/>
          <w:sz w:val="24"/>
          <w:szCs w:val="20"/>
        </w:rPr>
        <w:t>Greece</w:t>
      </w:r>
      <w:r w:rsidRPr="000151EF">
        <w:rPr>
          <w:rFonts w:ascii="Arial" w:eastAsia="SimSun" w:hAnsi="Arial" w:cs="Times New Roman"/>
          <w:b/>
          <w:sz w:val="24"/>
          <w:szCs w:val="20"/>
        </w:rPr>
        <w:t xml:space="preserve">, </w:t>
      </w:r>
      <w:r>
        <w:rPr>
          <w:rFonts w:ascii="Arial" w:eastAsia="SimSun" w:hAnsi="Arial" w:cs="Times New Roman"/>
          <w:b/>
          <w:sz w:val="24"/>
          <w:szCs w:val="20"/>
        </w:rPr>
        <w:t>February</w:t>
      </w:r>
      <w:r w:rsidRPr="000151EF">
        <w:rPr>
          <w:rFonts w:ascii="Arial" w:eastAsia="SimSun" w:hAnsi="Arial" w:cs="Times New Roman"/>
          <w:b/>
          <w:sz w:val="24"/>
          <w:szCs w:val="20"/>
        </w:rPr>
        <w:t xml:space="preserve"> </w:t>
      </w:r>
      <w:r>
        <w:rPr>
          <w:rFonts w:ascii="Arial" w:eastAsia="SimSun" w:hAnsi="Arial" w:cs="Times New Roman"/>
          <w:b/>
          <w:sz w:val="24"/>
          <w:szCs w:val="20"/>
        </w:rPr>
        <w:t>27</w:t>
      </w:r>
      <w:r w:rsidRPr="000151EF">
        <w:rPr>
          <w:rFonts w:ascii="Arial" w:eastAsia="SimSun" w:hAnsi="Arial" w:cs="Times New Roman"/>
          <w:b/>
          <w:sz w:val="24"/>
          <w:szCs w:val="20"/>
        </w:rPr>
        <w:t xml:space="preserve"> – </w:t>
      </w:r>
      <w:r>
        <w:rPr>
          <w:rFonts w:ascii="Arial" w:eastAsia="SimSun" w:hAnsi="Arial" w:cs="Times New Roman"/>
          <w:b/>
          <w:sz w:val="24"/>
          <w:szCs w:val="20"/>
        </w:rPr>
        <w:t>March</w:t>
      </w:r>
      <w:r w:rsidRPr="000151EF">
        <w:rPr>
          <w:rFonts w:ascii="Arial" w:eastAsia="SimSun" w:hAnsi="Arial" w:cs="Times New Roman"/>
          <w:b/>
          <w:sz w:val="24"/>
          <w:szCs w:val="20"/>
        </w:rPr>
        <w:t xml:space="preserve"> </w:t>
      </w:r>
      <w:r>
        <w:rPr>
          <w:rFonts w:ascii="Arial" w:eastAsia="SimSun" w:hAnsi="Arial" w:cs="Times New Roman"/>
          <w:b/>
          <w:sz w:val="24"/>
          <w:szCs w:val="20"/>
        </w:rPr>
        <w:t>3</w:t>
      </w:r>
      <w:r w:rsidRPr="000151EF">
        <w:rPr>
          <w:rFonts w:ascii="Arial" w:eastAsia="SimSun" w:hAnsi="Arial" w:cs="Times New Roman"/>
          <w:b/>
          <w:sz w:val="24"/>
          <w:szCs w:val="20"/>
        </w:rPr>
        <w:t>, 202</w:t>
      </w:r>
      <w:r>
        <w:rPr>
          <w:rFonts w:ascii="Arial" w:eastAsia="SimSun" w:hAnsi="Arial" w:cs="Times New Roman"/>
          <w:b/>
          <w:sz w:val="24"/>
          <w:szCs w:val="20"/>
        </w:rPr>
        <w:t>3</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3E3C2522"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p>
    <w:p w14:paraId="719F9ED2" w14:textId="578A48A6" w:rsidR="00841BCD" w:rsidRPr="008A24FD" w:rsidRDefault="00841BCD" w:rsidP="00841BCD">
      <w:pPr>
        <w:ind w:left="1985" w:hanging="1985"/>
        <w:rPr>
          <w:rFonts w:ascii="Arial" w:eastAsia="Calibri" w:hAnsi="Arial" w:cs="Arial"/>
          <w:b/>
          <w:bCs/>
          <w:sz w:val="24"/>
        </w:rPr>
      </w:pPr>
      <w:r w:rsidRPr="00D9660A">
        <w:rPr>
          <w:rFonts w:ascii="Arial" w:eastAsia="Calibri" w:hAnsi="Arial" w:cs="Arial"/>
          <w:b/>
          <w:bCs/>
          <w:sz w:val="24"/>
          <w:lang w:val="en-GB"/>
        </w:rPr>
        <w:t>Title:</w:t>
      </w:r>
      <w:r w:rsidRPr="00D9660A">
        <w:rPr>
          <w:rFonts w:ascii="Arial" w:eastAsia="Calibri" w:hAnsi="Arial" w:cs="Arial"/>
          <w:b/>
          <w:bCs/>
          <w:sz w:val="24"/>
          <w:lang w:val="en-GB"/>
        </w:rPr>
        <w:tab/>
      </w:r>
      <w:r w:rsidR="00285160" w:rsidRPr="008C030F">
        <w:rPr>
          <w:rFonts w:ascii="Arial" w:eastAsia="Calibri" w:hAnsi="Arial" w:cs="Arial"/>
          <w:b/>
          <w:bCs/>
          <w:sz w:val="24"/>
          <w:lang w:val="en-GB"/>
        </w:rPr>
        <w:t xml:space="preserve">On </w:t>
      </w:r>
      <w:r w:rsidR="000A765C" w:rsidRPr="008C030F">
        <w:rPr>
          <w:rFonts w:ascii="Arial" w:eastAsia="Calibri" w:hAnsi="Arial" w:cs="Arial"/>
          <w:b/>
          <w:bCs/>
          <w:sz w:val="24"/>
          <w:lang w:val="en-GB"/>
        </w:rPr>
        <w:t>Advanced</w:t>
      </w:r>
      <w:r w:rsidR="000A765C" w:rsidRPr="000A765C">
        <w:rPr>
          <w:rFonts w:ascii="Arial" w:eastAsia="Calibri" w:hAnsi="Arial" w:cs="Arial"/>
          <w:b/>
          <w:bCs/>
          <w:sz w:val="24"/>
          <w:lang w:val="en-GB"/>
        </w:rPr>
        <w:t xml:space="preserve"> receiver to cancel inter-user interference for MU-</w:t>
      </w:r>
      <w:r w:rsidR="005E086E" w:rsidRPr="000A765C" w:rsidDel="000A765C">
        <w:rPr>
          <w:rFonts w:ascii="Arial" w:eastAsia="Calibri" w:hAnsi="Arial" w:cs="Arial"/>
          <w:b/>
          <w:sz w:val="24"/>
          <w:lang w:val="en-GB"/>
        </w:rPr>
        <w:t>MIMO</w:t>
      </w:r>
    </w:p>
    <w:p w14:paraId="139CE457" w14:textId="19472DC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A24FD">
        <w:rPr>
          <w:rFonts w:ascii="Arial" w:eastAsia="MS Mincho" w:hAnsi="Arial" w:cs="Arial"/>
          <w:b/>
          <w:bCs/>
          <w:sz w:val="24"/>
          <w:szCs w:val="20"/>
          <w:lang w:val="en-GB"/>
        </w:rPr>
        <w:t>Agenda item:</w:t>
      </w:r>
      <w:r w:rsidRPr="008A24FD">
        <w:rPr>
          <w:rFonts w:ascii="Arial" w:eastAsia="MS Mincho" w:hAnsi="Arial" w:cs="Arial"/>
          <w:b/>
          <w:bCs/>
          <w:sz w:val="24"/>
          <w:szCs w:val="20"/>
          <w:lang w:val="en-GB"/>
        </w:rPr>
        <w:tab/>
      </w:r>
      <w:r w:rsidR="00717A3A">
        <w:rPr>
          <w:rFonts w:ascii="Arial" w:eastAsia="MS Mincho" w:hAnsi="Arial" w:cs="Arial"/>
          <w:b/>
          <w:bCs/>
          <w:sz w:val="24"/>
          <w:szCs w:val="20"/>
          <w:lang w:val="en-GB"/>
        </w:rPr>
        <w:t>9</w:t>
      </w:r>
      <w:r w:rsidR="00857095">
        <w:rPr>
          <w:rFonts w:ascii="Arial" w:eastAsia="MS Mincho" w:hAnsi="Arial" w:cs="Arial"/>
          <w:b/>
          <w:bCs/>
          <w:sz w:val="24"/>
          <w:szCs w:val="20"/>
          <w:lang w:val="en-GB"/>
        </w:rPr>
        <w:t>.18.1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t>Intro</w:t>
      </w:r>
      <w:r w:rsidRPr="49F0D3EE">
        <w:rPr>
          <w:rStyle w:val="RAN4H1Char"/>
        </w:rPr>
        <w:t>ductio</w:t>
      </w:r>
      <w:r>
        <w:t>n</w:t>
      </w:r>
    </w:p>
    <w:p w14:paraId="5391C2C7" w14:textId="05F91AFE" w:rsidR="00DD3F08" w:rsidRDefault="005E086E" w:rsidP="49F0D3EE">
      <w:pPr>
        <w:spacing w:line="257" w:lineRule="auto"/>
        <w:rPr>
          <w:rFonts w:eastAsia="Times New Roman" w:cs="Times New Roman"/>
          <w:szCs w:val="20"/>
          <w:lang w:val="en-GB"/>
        </w:rPr>
      </w:pPr>
      <w:bookmarkStart w:id="3" w:name="_Hlk113264895"/>
      <w:r>
        <w:rPr>
          <w:rFonts w:eastAsia="Times New Roman" w:cs="Times New Roman"/>
          <w:szCs w:val="20"/>
          <w:lang w:val="en-GB"/>
        </w:rPr>
        <w:t xml:space="preserve">As shown in </w:t>
      </w:r>
      <w:r>
        <w:rPr>
          <w:rFonts w:eastAsia="Times New Roman" w:cs="Times New Roman"/>
          <w:szCs w:val="20"/>
          <w:lang w:val="en-GB"/>
        </w:rPr>
        <w:fldChar w:fldCharType="begin"/>
      </w:r>
      <w:r>
        <w:rPr>
          <w:rFonts w:eastAsia="Times New Roman" w:cs="Times New Roman"/>
          <w:szCs w:val="20"/>
          <w:lang w:val="en-GB"/>
        </w:rPr>
        <w:instrText xml:space="preserve"> REF _Ref113264698 \r \h </w:instrText>
      </w:r>
      <w:r>
        <w:rPr>
          <w:rFonts w:eastAsia="Times New Roman" w:cs="Times New Roman"/>
          <w:szCs w:val="20"/>
          <w:lang w:val="en-GB"/>
        </w:rPr>
      </w:r>
      <w:r>
        <w:rPr>
          <w:rFonts w:eastAsia="Times New Roman" w:cs="Times New Roman"/>
          <w:szCs w:val="20"/>
          <w:lang w:val="en-GB"/>
        </w:rPr>
        <w:fldChar w:fldCharType="separate"/>
      </w:r>
      <w:r w:rsidR="0071119E">
        <w:rPr>
          <w:rFonts w:eastAsia="Times New Roman" w:cs="Times New Roman"/>
          <w:szCs w:val="20"/>
          <w:lang w:val="en-GB"/>
        </w:rPr>
        <w:t>[1]</w:t>
      </w:r>
      <w:r>
        <w:rPr>
          <w:rFonts w:eastAsia="Times New Roman" w:cs="Times New Roman"/>
          <w:szCs w:val="20"/>
          <w:lang w:val="en-GB"/>
        </w:rPr>
        <w:fldChar w:fldCharType="end"/>
      </w:r>
      <w:r>
        <w:rPr>
          <w:rFonts w:eastAsia="Times New Roman" w:cs="Times New Roman"/>
          <w:szCs w:val="20"/>
          <w:lang w:val="en-GB"/>
        </w:rPr>
        <w:t xml:space="preserve"> it was decided that the WI NR_demod_enh3-Pert should include a discussion on </w:t>
      </w:r>
      <w:r w:rsidRPr="005E086E">
        <w:rPr>
          <w:rFonts w:eastAsia="Times New Roman" w:cs="Times New Roman"/>
          <w:szCs w:val="20"/>
          <w:lang w:val="en-GB"/>
        </w:rPr>
        <w:t>advanced receiver to cancel inter-user interference for MU-MIMO</w:t>
      </w:r>
      <w:r>
        <w:rPr>
          <w:rFonts w:eastAsia="Times New Roman" w:cs="Times New Roman"/>
          <w:szCs w:val="20"/>
          <w:lang w:val="en-GB"/>
        </w:rPr>
        <w:t xml:space="preserve"> with the following justification:</w:t>
      </w:r>
      <w:bookmarkStart w:id="4" w:name="_Hlk88742629"/>
    </w:p>
    <w:tbl>
      <w:tblPr>
        <w:tblStyle w:val="TableGrid"/>
        <w:tblW w:w="4750" w:type="pct"/>
        <w:jc w:val="center"/>
        <w:tblLook w:val="04A0" w:firstRow="1" w:lastRow="0" w:firstColumn="1" w:lastColumn="0" w:noHBand="0" w:noVBand="1"/>
      </w:tblPr>
      <w:tblGrid>
        <w:gridCol w:w="9136"/>
      </w:tblGrid>
      <w:tr w:rsidR="005E086E" w14:paraId="1B9C8DED" w14:textId="77777777" w:rsidTr="00D92E1C">
        <w:trPr>
          <w:jc w:val="center"/>
        </w:trPr>
        <w:tc>
          <w:tcPr>
            <w:tcW w:w="9136" w:type="dxa"/>
          </w:tcPr>
          <w:bookmarkEnd w:id="4"/>
          <w:p w14:paraId="049AEE89" w14:textId="77777777" w:rsidR="005E086E" w:rsidRPr="00F76AF9" w:rsidRDefault="005E086E" w:rsidP="005E086E">
            <w:pPr>
              <w:snapToGrid w:val="0"/>
              <w:spacing w:after="120"/>
              <w:rPr>
                <w:sz w:val="21"/>
                <w:szCs w:val="21"/>
                <w:lang w:eastAsia="zh-CN"/>
              </w:rPr>
            </w:pPr>
            <w:r w:rsidRPr="00F76AF9">
              <w:rPr>
                <w:sz w:val="21"/>
                <w:szCs w:val="21"/>
                <w:lang w:eastAsia="zh-CN"/>
              </w:rPr>
              <w:t xml:space="preserve">The UE demodulation single carrier performance requirements with MMSE/MMSE-IRC and R-ML receivers for scenario of single-cell single-user with multi-layer transmission were defined in NR Rel-15. In NR Rel-16, requirements for MMSE/MMSE-IRC receiver for scenario with single-cell single-user were extended to CA/DC cases. For NR Rel-17, the </w:t>
            </w:r>
            <w:r w:rsidRPr="00F76AF9">
              <w:rPr>
                <w:rFonts w:hint="eastAsia"/>
                <w:sz w:val="21"/>
                <w:szCs w:val="21"/>
                <w:lang w:eastAsia="zh-CN"/>
              </w:rPr>
              <w:t>s</w:t>
            </w:r>
            <w:r w:rsidRPr="00F76AF9">
              <w:rPr>
                <w:sz w:val="21"/>
                <w:szCs w:val="21"/>
                <w:lang w:eastAsia="zh-CN"/>
              </w:rPr>
              <w:t>ingle carrier performance requirements for MMSE-IRC receiver with DM-RS based covariance matrix estimation for intra-cell inter-user interference under MU-MIMO scenario and inter-cell interference scenario, and CRS-IM receiver based on LLR weighting for overlapping spectrum of LTE and NR scenario are agreed to be defined.</w:t>
            </w:r>
          </w:p>
          <w:p w14:paraId="46BD9F43" w14:textId="77777777" w:rsidR="005E086E" w:rsidRPr="00F76AF9" w:rsidRDefault="005E086E" w:rsidP="005E086E">
            <w:pPr>
              <w:snapToGrid w:val="0"/>
              <w:spacing w:after="120"/>
              <w:rPr>
                <w:sz w:val="21"/>
                <w:szCs w:val="21"/>
                <w:lang w:eastAsia="zh-CN"/>
              </w:rPr>
            </w:pPr>
            <w:r w:rsidRPr="00F76AF9">
              <w:rPr>
                <w:sz w:val="21"/>
                <w:szCs w:val="21"/>
                <w:lang w:eastAsia="zh-CN"/>
              </w:rPr>
              <w:t>Considering the demodulation requirement enhancement in Rel-18, for the purpose of further enhancing DL throughput and coverage performance, it is beneficial to study and specify (if feasible) requirements for more advanced UE receiver for following scenario:</w:t>
            </w:r>
          </w:p>
          <w:p w14:paraId="7393AE98" w14:textId="77777777" w:rsidR="005E086E" w:rsidRPr="00F76AF9" w:rsidRDefault="005E086E" w:rsidP="005E086E">
            <w:pPr>
              <w:numPr>
                <w:ilvl w:val="0"/>
                <w:numId w:val="12"/>
              </w:numPr>
              <w:tabs>
                <w:tab w:val="num" w:pos="284"/>
              </w:tabs>
              <w:overflowPunct w:val="0"/>
              <w:autoSpaceDE w:val="0"/>
              <w:autoSpaceDN w:val="0"/>
              <w:adjustRightInd w:val="0"/>
              <w:snapToGrid w:val="0"/>
              <w:spacing w:after="120"/>
              <w:ind w:leftChars="100" w:left="515" w:hangingChars="150" w:hanging="315"/>
              <w:textAlignment w:val="baseline"/>
              <w:rPr>
                <w:sz w:val="21"/>
                <w:szCs w:val="21"/>
                <w:lang w:eastAsia="zh-CN"/>
              </w:rPr>
            </w:pPr>
            <w:r w:rsidRPr="00F76AF9">
              <w:rPr>
                <w:sz w:val="21"/>
                <w:szCs w:val="21"/>
                <w:lang w:eastAsia="zh-CN"/>
              </w:rPr>
              <w:t>MU-MIMO scenario: Further improve the performance with advanced receiver to cancel inter-user interference.</w:t>
            </w:r>
          </w:p>
          <w:p w14:paraId="35DA87E8" w14:textId="62D43FAC" w:rsidR="005E086E" w:rsidRPr="005E086E" w:rsidRDefault="005E086E" w:rsidP="005E086E">
            <w:pPr>
              <w:snapToGrid w:val="0"/>
              <w:spacing w:after="120"/>
              <w:rPr>
                <w:sz w:val="21"/>
                <w:szCs w:val="21"/>
                <w:lang w:eastAsia="zh-CN"/>
              </w:rPr>
            </w:pPr>
          </w:p>
        </w:tc>
      </w:tr>
    </w:tbl>
    <w:p w14:paraId="5FFD6AE1" w14:textId="77777777" w:rsidR="005E086E" w:rsidRDefault="005E086E" w:rsidP="005E086E">
      <w:pPr>
        <w:rPr>
          <w:lang w:val="en-GB"/>
        </w:rPr>
      </w:pPr>
    </w:p>
    <w:p w14:paraId="17FA12E8" w14:textId="02B8CAEB" w:rsidR="005E086E" w:rsidRPr="00577D5E" w:rsidRDefault="005E086E" w:rsidP="005E086E">
      <w:pPr>
        <w:rPr>
          <w:lang w:val="en-GB"/>
        </w:rPr>
      </w:pPr>
      <w:r>
        <w:rPr>
          <w:lang w:val="en-GB"/>
        </w:rPr>
        <w:t xml:space="preserve">The following objective were agreed </w:t>
      </w:r>
      <w:r>
        <w:rPr>
          <w:rFonts w:eastAsia="Times New Roman" w:cs="Times New Roman"/>
          <w:szCs w:val="20"/>
          <w:lang w:val="en-GB"/>
        </w:rPr>
        <w:fldChar w:fldCharType="begin"/>
      </w:r>
      <w:r>
        <w:rPr>
          <w:rFonts w:eastAsia="Times New Roman" w:cs="Times New Roman"/>
          <w:szCs w:val="20"/>
          <w:lang w:val="en-GB"/>
        </w:rPr>
        <w:instrText xml:space="preserve"> REF _Ref113264698 \r \h </w:instrText>
      </w:r>
      <w:r>
        <w:rPr>
          <w:rFonts w:eastAsia="Times New Roman" w:cs="Times New Roman"/>
          <w:szCs w:val="20"/>
          <w:lang w:val="en-GB"/>
        </w:rPr>
      </w:r>
      <w:r>
        <w:rPr>
          <w:rFonts w:eastAsia="Times New Roman" w:cs="Times New Roman"/>
          <w:szCs w:val="20"/>
          <w:lang w:val="en-GB"/>
        </w:rPr>
        <w:fldChar w:fldCharType="separate"/>
      </w:r>
      <w:r w:rsidR="0071119E">
        <w:rPr>
          <w:rFonts w:eastAsia="Times New Roman" w:cs="Times New Roman"/>
          <w:szCs w:val="20"/>
          <w:lang w:val="en-GB"/>
        </w:rPr>
        <w:t>[1]</w:t>
      </w:r>
      <w:r>
        <w:rPr>
          <w:rFonts w:eastAsia="Times New Roman" w:cs="Times New Roman"/>
          <w:szCs w:val="20"/>
          <w:lang w:val="en-GB"/>
        </w:rPr>
        <w:fldChar w:fldCharType="end"/>
      </w:r>
      <w:r>
        <w:rPr>
          <w:rFonts w:eastAsia="Times New Roman" w:cs="Times New Roman"/>
          <w:szCs w:val="20"/>
          <w:lang w:val="en-GB"/>
        </w:rPr>
        <w:t>:</w:t>
      </w:r>
    </w:p>
    <w:tbl>
      <w:tblPr>
        <w:tblStyle w:val="TableGrid"/>
        <w:tblW w:w="4750" w:type="pct"/>
        <w:jc w:val="center"/>
        <w:tblLook w:val="04A0" w:firstRow="1" w:lastRow="0" w:firstColumn="1" w:lastColumn="0" w:noHBand="0" w:noVBand="1"/>
      </w:tblPr>
      <w:tblGrid>
        <w:gridCol w:w="9136"/>
      </w:tblGrid>
      <w:tr w:rsidR="005E086E" w14:paraId="6894770F" w14:textId="77777777" w:rsidTr="00D92E1C">
        <w:trPr>
          <w:jc w:val="center"/>
        </w:trPr>
        <w:tc>
          <w:tcPr>
            <w:tcW w:w="9136" w:type="dxa"/>
          </w:tcPr>
          <w:p w14:paraId="298DCA60" w14:textId="77777777" w:rsidR="005E086E" w:rsidRPr="00C850DA" w:rsidRDefault="005E086E" w:rsidP="005E086E">
            <w:pPr>
              <w:numPr>
                <w:ilvl w:val="0"/>
                <w:numId w:val="10"/>
              </w:numPr>
              <w:snapToGrid w:val="0"/>
              <w:spacing w:after="120"/>
              <w:ind w:left="357" w:hangingChars="170" w:hanging="357"/>
              <w:rPr>
                <w:sz w:val="21"/>
                <w:szCs w:val="21"/>
                <w:lang w:eastAsia="zh-CN"/>
              </w:rPr>
            </w:pPr>
            <w:r w:rsidRPr="00C850DA">
              <w:rPr>
                <w:rFonts w:hint="eastAsia"/>
                <w:sz w:val="21"/>
                <w:szCs w:val="21"/>
                <w:lang w:eastAsia="zh-CN"/>
              </w:rPr>
              <w:t>Evaluate and specify advanced receiver to cancel inter-user interference for MU-MIMO</w:t>
            </w:r>
          </w:p>
          <w:p w14:paraId="3F999D11" w14:textId="77777777" w:rsidR="005E086E" w:rsidRPr="00C850DA" w:rsidRDefault="005E086E" w:rsidP="005E086E">
            <w:pPr>
              <w:numPr>
                <w:ilvl w:val="1"/>
                <w:numId w:val="9"/>
              </w:numPr>
              <w:snapToGrid w:val="0"/>
              <w:spacing w:after="120"/>
              <w:ind w:left="732" w:hanging="312"/>
              <w:rPr>
                <w:sz w:val="21"/>
                <w:szCs w:val="21"/>
                <w:lang w:eastAsia="zh-CN"/>
              </w:rPr>
            </w:pPr>
            <w:r w:rsidRPr="00C850DA">
              <w:rPr>
                <w:sz w:val="21"/>
                <w:szCs w:val="21"/>
                <w:lang w:eastAsia="zh-CN"/>
              </w:rPr>
              <w:t xml:space="preserve">Phase I: </w:t>
            </w:r>
            <w:r w:rsidRPr="00C850DA">
              <w:rPr>
                <w:rFonts w:hint="eastAsia"/>
                <w:sz w:val="21"/>
                <w:szCs w:val="21"/>
                <w:lang w:eastAsia="zh-CN"/>
              </w:rPr>
              <w:t>Study the performance gain,</w:t>
            </w:r>
            <w:r w:rsidRPr="00C850DA">
              <w:rPr>
                <w:sz w:val="21"/>
                <w:szCs w:val="21"/>
                <w:lang w:eastAsia="zh-CN"/>
              </w:rPr>
              <w:t xml:space="preserve"> reference receiver assumption, interference</w:t>
            </w:r>
            <w:r w:rsidRPr="00C850DA">
              <w:rPr>
                <w:rFonts w:hint="eastAsia"/>
                <w:sz w:val="21"/>
                <w:szCs w:val="21"/>
                <w:lang w:eastAsia="zh-CN"/>
              </w:rPr>
              <w:t xml:space="preserve"> </w:t>
            </w:r>
            <w:r w:rsidRPr="00C850DA">
              <w:rPr>
                <w:sz w:val="21"/>
                <w:szCs w:val="21"/>
                <w:lang w:eastAsia="zh-CN"/>
              </w:rPr>
              <w:t>modeling</w:t>
            </w:r>
            <w:r w:rsidRPr="00C850DA">
              <w:rPr>
                <w:rFonts w:hint="eastAsia"/>
                <w:sz w:val="21"/>
                <w:szCs w:val="21"/>
                <w:lang w:eastAsia="zh-CN"/>
              </w:rPr>
              <w:t>,</w:t>
            </w:r>
            <w:r w:rsidRPr="00C850DA">
              <w:rPr>
                <w:sz w:val="21"/>
                <w:szCs w:val="21"/>
                <w:lang w:eastAsia="zh-CN"/>
              </w:rPr>
              <w:t xml:space="preserve"> testability</w:t>
            </w:r>
            <w:r w:rsidRPr="00C850DA">
              <w:rPr>
                <w:rFonts w:hint="eastAsia"/>
                <w:sz w:val="21"/>
                <w:szCs w:val="21"/>
                <w:lang w:eastAsia="zh-CN"/>
              </w:rPr>
              <w:t xml:space="preserve">, required </w:t>
            </w:r>
            <w:proofErr w:type="spellStart"/>
            <w:r w:rsidRPr="00C850DA">
              <w:rPr>
                <w:sz w:val="21"/>
                <w:szCs w:val="21"/>
                <w:lang w:eastAsia="zh-CN"/>
              </w:rPr>
              <w:t>signalling</w:t>
            </w:r>
            <w:proofErr w:type="spellEnd"/>
            <w:r w:rsidRPr="00C850DA">
              <w:rPr>
                <w:rFonts w:hint="eastAsia"/>
                <w:sz w:val="21"/>
                <w:szCs w:val="21"/>
                <w:lang w:eastAsia="zh-CN"/>
              </w:rPr>
              <w:t xml:space="preserve"> overhead, as well as impact on other WGs </w:t>
            </w:r>
          </w:p>
          <w:p w14:paraId="032B6700" w14:textId="77777777" w:rsidR="005E086E" w:rsidRPr="00C850DA" w:rsidRDefault="005E086E" w:rsidP="005E086E">
            <w:pPr>
              <w:numPr>
                <w:ilvl w:val="2"/>
                <w:numId w:val="9"/>
              </w:numPr>
              <w:snapToGrid w:val="0"/>
              <w:spacing w:after="120"/>
              <w:rPr>
                <w:sz w:val="21"/>
                <w:szCs w:val="21"/>
                <w:lang w:eastAsia="zh-CN"/>
              </w:rPr>
            </w:pPr>
            <w:r w:rsidRPr="00C850DA">
              <w:rPr>
                <w:sz w:val="21"/>
                <w:szCs w:val="21"/>
                <w:lang w:eastAsia="zh-CN"/>
              </w:rPr>
              <w:t>Further discuss reference receiver assumption with below candidates</w:t>
            </w:r>
          </w:p>
          <w:p w14:paraId="331B2BF7" w14:textId="77777777" w:rsidR="005E086E" w:rsidRPr="00C850DA" w:rsidRDefault="005E086E" w:rsidP="005E086E">
            <w:pPr>
              <w:numPr>
                <w:ilvl w:val="3"/>
                <w:numId w:val="11"/>
              </w:numPr>
              <w:snapToGrid w:val="0"/>
              <w:spacing w:after="120"/>
              <w:ind w:left="1701" w:hanging="278"/>
              <w:rPr>
                <w:sz w:val="21"/>
                <w:szCs w:val="21"/>
                <w:lang w:eastAsia="zh-CN"/>
              </w:rPr>
            </w:pPr>
            <w:r w:rsidRPr="00C850DA">
              <w:rPr>
                <w:sz w:val="21"/>
                <w:szCs w:val="21"/>
                <w:lang w:eastAsia="zh-CN"/>
              </w:rPr>
              <w:t>E-MMSE-IRC</w:t>
            </w:r>
          </w:p>
          <w:p w14:paraId="347268B8" w14:textId="77777777" w:rsidR="005E086E" w:rsidRPr="00C850DA" w:rsidRDefault="005E086E" w:rsidP="005E086E">
            <w:pPr>
              <w:numPr>
                <w:ilvl w:val="3"/>
                <w:numId w:val="11"/>
              </w:numPr>
              <w:snapToGrid w:val="0"/>
              <w:spacing w:after="120"/>
              <w:ind w:left="1701" w:hanging="278"/>
              <w:rPr>
                <w:sz w:val="21"/>
                <w:szCs w:val="21"/>
                <w:lang w:eastAsia="zh-CN"/>
              </w:rPr>
            </w:pPr>
            <w:r w:rsidRPr="00C850DA">
              <w:rPr>
                <w:sz w:val="21"/>
                <w:szCs w:val="21"/>
                <w:lang w:eastAsia="zh-CN"/>
              </w:rPr>
              <w:t>R-ML</w:t>
            </w:r>
          </w:p>
          <w:p w14:paraId="242817FD" w14:textId="77777777" w:rsidR="005E086E" w:rsidRPr="00C850DA" w:rsidRDefault="005E086E" w:rsidP="005E086E">
            <w:pPr>
              <w:numPr>
                <w:ilvl w:val="2"/>
                <w:numId w:val="9"/>
              </w:numPr>
              <w:snapToGrid w:val="0"/>
              <w:spacing w:after="120"/>
              <w:rPr>
                <w:sz w:val="21"/>
                <w:szCs w:val="21"/>
                <w:lang w:eastAsia="zh-CN"/>
              </w:rPr>
            </w:pPr>
            <w:r w:rsidRPr="00C850DA">
              <w:rPr>
                <w:sz w:val="21"/>
                <w:szCs w:val="21"/>
                <w:lang w:eastAsia="zh-CN"/>
              </w:rPr>
              <w:t xml:space="preserve">Target scenario: Focus on </w:t>
            </w:r>
            <w:proofErr w:type="gramStart"/>
            <w:r w:rsidRPr="00C850DA">
              <w:rPr>
                <w:sz w:val="21"/>
                <w:szCs w:val="21"/>
                <w:lang w:eastAsia="zh-CN"/>
              </w:rPr>
              <w:t>slot based</w:t>
            </w:r>
            <w:proofErr w:type="gramEnd"/>
            <w:r w:rsidRPr="00C850DA">
              <w:rPr>
                <w:sz w:val="21"/>
                <w:szCs w:val="21"/>
                <w:lang w:eastAsia="zh-CN"/>
              </w:rPr>
              <w:t xml:space="preserve"> transmission </w:t>
            </w:r>
          </w:p>
          <w:p w14:paraId="312D00C7" w14:textId="77777777" w:rsidR="005E086E" w:rsidRPr="00C850DA" w:rsidRDefault="005E086E" w:rsidP="005E086E">
            <w:pPr>
              <w:numPr>
                <w:ilvl w:val="1"/>
                <w:numId w:val="9"/>
              </w:numPr>
              <w:snapToGrid w:val="0"/>
              <w:spacing w:after="120"/>
              <w:ind w:left="732" w:hanging="312"/>
              <w:rPr>
                <w:sz w:val="21"/>
                <w:szCs w:val="21"/>
                <w:lang w:eastAsia="zh-CN"/>
              </w:rPr>
            </w:pPr>
            <w:r w:rsidRPr="00C850DA">
              <w:rPr>
                <w:sz w:val="21"/>
                <w:szCs w:val="21"/>
                <w:lang w:eastAsia="zh-CN"/>
              </w:rPr>
              <w:t xml:space="preserve">Phase II (if any pending on the conclusion for phase I): </w:t>
            </w:r>
          </w:p>
          <w:p w14:paraId="2683B127" w14:textId="77777777" w:rsidR="005E086E" w:rsidRPr="00C850DA" w:rsidRDefault="005E086E" w:rsidP="005E086E">
            <w:pPr>
              <w:numPr>
                <w:ilvl w:val="2"/>
                <w:numId w:val="9"/>
              </w:numPr>
              <w:snapToGrid w:val="0"/>
              <w:spacing w:after="120"/>
              <w:rPr>
                <w:sz w:val="21"/>
                <w:szCs w:val="21"/>
                <w:lang w:eastAsia="zh-CN"/>
              </w:rPr>
            </w:pPr>
            <w:r w:rsidRPr="00C850DA">
              <w:rPr>
                <w:sz w:val="21"/>
                <w:szCs w:val="21"/>
                <w:lang w:eastAsia="zh-CN"/>
              </w:rPr>
              <w:t>Specify PDSCH demodulation requirements under MU-MIMO scenario with advanced receiver</w:t>
            </w:r>
          </w:p>
          <w:p w14:paraId="6FB40799" w14:textId="6F57B123" w:rsidR="005E086E" w:rsidRPr="00990572" w:rsidRDefault="005E086E" w:rsidP="005E086E">
            <w:pPr>
              <w:numPr>
                <w:ilvl w:val="3"/>
                <w:numId w:val="11"/>
              </w:numPr>
              <w:snapToGrid w:val="0"/>
              <w:spacing w:after="120"/>
              <w:ind w:left="1701" w:hanging="278"/>
            </w:pPr>
            <w:r w:rsidRPr="00D21C39">
              <w:rPr>
                <w:rFonts w:hint="eastAsia"/>
                <w:sz w:val="21"/>
                <w:szCs w:val="21"/>
                <w:lang w:eastAsia="zh-CN"/>
              </w:rPr>
              <w:t>Note: As baseline, performance requirements shall be specified under single reference receiver assumption</w:t>
            </w:r>
            <w:r>
              <w:rPr>
                <w:rFonts w:hint="eastAsia"/>
                <w:sz w:val="21"/>
                <w:szCs w:val="21"/>
                <w:lang w:eastAsia="zh-CN"/>
              </w:rPr>
              <w:t xml:space="preserve">. This </w:t>
            </w:r>
            <w:r>
              <w:rPr>
                <w:sz w:val="21"/>
                <w:szCs w:val="21"/>
                <w:lang w:eastAsia="zh-CN"/>
              </w:rPr>
              <w:t>baseline</w:t>
            </w:r>
            <w:r>
              <w:rPr>
                <w:rFonts w:hint="eastAsia"/>
                <w:sz w:val="21"/>
                <w:szCs w:val="21"/>
                <w:lang w:eastAsia="zh-CN"/>
              </w:rPr>
              <w:t xml:space="preserve"> can be revisited at RAN #100 if necessary.</w:t>
            </w:r>
          </w:p>
        </w:tc>
      </w:tr>
      <w:bookmarkEnd w:id="3"/>
    </w:tbl>
    <w:p w14:paraId="54A08621" w14:textId="2D468957" w:rsidR="005E086E" w:rsidRDefault="005E086E" w:rsidP="00DC689E">
      <w:pPr>
        <w:rPr>
          <w:highlight w:val="yellow"/>
          <w:lang w:val="en-GB"/>
        </w:rPr>
      </w:pPr>
    </w:p>
    <w:p w14:paraId="060F90EC" w14:textId="1D2A63EC" w:rsidR="005E086E" w:rsidRPr="00A503A6" w:rsidRDefault="008027E4" w:rsidP="00DC689E">
      <w:pPr>
        <w:rPr>
          <w:rFonts w:eastAsia="Times New Roman" w:cs="Times New Roman"/>
          <w:szCs w:val="20"/>
          <w:lang w:val="en-GB"/>
        </w:rPr>
      </w:pPr>
      <w:r w:rsidRPr="00A503A6">
        <w:rPr>
          <w:rFonts w:eastAsia="Times New Roman" w:cs="Times New Roman"/>
          <w:szCs w:val="20"/>
          <w:lang w:val="en-GB"/>
        </w:rPr>
        <w:t>We will in this discussion paper focus on the following areas:</w:t>
      </w:r>
    </w:p>
    <w:p w14:paraId="31F9870C" w14:textId="223D127A" w:rsidR="008027E4" w:rsidRPr="00A503A6" w:rsidRDefault="00062285" w:rsidP="008027E4">
      <w:pPr>
        <w:pStyle w:val="ListParagraph"/>
        <w:numPr>
          <w:ilvl w:val="0"/>
          <w:numId w:val="13"/>
        </w:numPr>
        <w:rPr>
          <w:rFonts w:eastAsia="Times New Roman" w:cs="Times New Roman"/>
          <w:szCs w:val="20"/>
          <w:lang w:val="en-GB"/>
        </w:rPr>
      </w:pPr>
      <w:r w:rsidRPr="00A503A6">
        <w:rPr>
          <w:rFonts w:eastAsia="Times New Roman" w:cs="Times New Roman"/>
          <w:szCs w:val="20"/>
          <w:lang w:val="en-GB"/>
        </w:rPr>
        <w:lastRenderedPageBreak/>
        <w:t>Interference parameters needed for advanced receivers to</w:t>
      </w:r>
      <w:r w:rsidR="007E5EF7" w:rsidRPr="00A503A6">
        <w:rPr>
          <w:rFonts w:eastAsia="Times New Roman" w:cs="Times New Roman"/>
          <w:szCs w:val="20"/>
          <w:lang w:val="en-GB"/>
        </w:rPr>
        <w:t xml:space="preserve"> do </w:t>
      </w:r>
      <w:r w:rsidR="00766AF6" w:rsidRPr="00A503A6">
        <w:rPr>
          <w:rFonts w:eastAsia="Times New Roman" w:cs="Times New Roman"/>
          <w:szCs w:val="20"/>
          <w:lang w:val="en-GB"/>
        </w:rPr>
        <w:t>interference mitigation</w:t>
      </w:r>
    </w:p>
    <w:p w14:paraId="5EB6F020" w14:textId="2E07F9D4" w:rsidR="008027E4" w:rsidRPr="00A503A6" w:rsidRDefault="00286B05" w:rsidP="008027E4">
      <w:pPr>
        <w:pStyle w:val="ListParagraph"/>
        <w:numPr>
          <w:ilvl w:val="0"/>
          <w:numId w:val="13"/>
        </w:numPr>
        <w:rPr>
          <w:rFonts w:eastAsia="Times New Roman" w:cs="Times New Roman"/>
          <w:szCs w:val="20"/>
          <w:lang w:val="en-GB"/>
        </w:rPr>
      </w:pPr>
      <w:r w:rsidRPr="00A503A6">
        <w:rPr>
          <w:rFonts w:eastAsia="Times New Roman" w:cs="Times New Roman"/>
          <w:szCs w:val="20"/>
          <w:lang w:val="en-GB"/>
        </w:rPr>
        <w:t>Interference model</w:t>
      </w:r>
    </w:p>
    <w:p w14:paraId="0BA69960" w14:textId="27149E7B" w:rsidR="008027E4" w:rsidRPr="00A503A6" w:rsidRDefault="008027E4" w:rsidP="008027E4">
      <w:pPr>
        <w:pStyle w:val="ListParagraph"/>
        <w:numPr>
          <w:ilvl w:val="0"/>
          <w:numId w:val="13"/>
        </w:numPr>
        <w:rPr>
          <w:rFonts w:eastAsia="Times New Roman" w:cs="Times New Roman"/>
          <w:szCs w:val="20"/>
          <w:lang w:val="en-GB"/>
        </w:rPr>
      </w:pPr>
      <w:r w:rsidRPr="00A503A6">
        <w:rPr>
          <w:rFonts w:eastAsia="Times New Roman" w:cs="Times New Roman"/>
          <w:szCs w:val="20"/>
          <w:lang w:val="en-GB"/>
        </w:rPr>
        <w:t>Possible impact to demodulation performance</w:t>
      </w:r>
    </w:p>
    <w:p w14:paraId="4C2C16B7" w14:textId="77777777" w:rsidR="005E086E" w:rsidRDefault="005E086E" w:rsidP="00DC689E">
      <w:pPr>
        <w:rPr>
          <w:highlight w:val="yellow"/>
          <w:lang w:val="en-GB"/>
        </w:rPr>
      </w:pPr>
    </w:p>
    <w:p w14:paraId="5D7D5490" w14:textId="669124E8" w:rsidR="00C34801" w:rsidRDefault="00C34801" w:rsidP="00C34801">
      <w:pPr>
        <w:pStyle w:val="RAN4H1"/>
      </w:pPr>
      <w:r>
        <w:t>Discussion</w:t>
      </w:r>
    </w:p>
    <w:p w14:paraId="3CABD4E9" w14:textId="433DDA54" w:rsidR="008027E4" w:rsidRDefault="008027E4" w:rsidP="008027E4">
      <w:pPr>
        <w:pStyle w:val="RAN4H2"/>
        <w:rPr>
          <w:lang w:val="en-GB"/>
        </w:rPr>
      </w:pPr>
      <w:r>
        <w:rPr>
          <w:lang w:val="en-GB"/>
        </w:rPr>
        <w:t>Reference Receiver</w:t>
      </w:r>
    </w:p>
    <w:p w14:paraId="670B22EE" w14:textId="20E0C25F" w:rsidR="00E73206" w:rsidRDefault="00A64E18" w:rsidP="00E73206">
      <w:pPr>
        <w:rPr>
          <w:lang w:val="en-GB"/>
        </w:rPr>
      </w:pPr>
      <w:r>
        <w:rPr>
          <w:lang w:val="en-GB"/>
        </w:rPr>
        <w:t xml:space="preserve">The WID </w:t>
      </w:r>
      <w:r>
        <w:rPr>
          <w:lang w:val="en-GB"/>
        </w:rPr>
        <w:fldChar w:fldCharType="begin"/>
      </w:r>
      <w:r>
        <w:rPr>
          <w:lang w:val="en-GB"/>
        </w:rPr>
        <w:instrText xml:space="preserve"> REF _Ref113264698 \r \h </w:instrText>
      </w:r>
      <w:r>
        <w:rPr>
          <w:lang w:val="en-GB"/>
        </w:rPr>
      </w:r>
      <w:r>
        <w:rPr>
          <w:lang w:val="en-GB"/>
        </w:rPr>
        <w:fldChar w:fldCharType="separate"/>
      </w:r>
      <w:r w:rsidR="0071119E">
        <w:rPr>
          <w:lang w:val="en-GB"/>
        </w:rPr>
        <w:t>[1]</w:t>
      </w:r>
      <w:r>
        <w:rPr>
          <w:lang w:val="en-GB"/>
        </w:rPr>
        <w:fldChar w:fldCharType="end"/>
      </w:r>
      <w:r w:rsidR="00723914">
        <w:rPr>
          <w:lang w:val="en-GB"/>
        </w:rPr>
        <w:t xml:space="preserve"> mentions the E-MMSE-IRC receiver and the R-ML receivers as the reference receiver candidates to be used for studying performance of advance receivers with can cancel </w:t>
      </w:r>
      <w:r w:rsidR="000E37B8">
        <w:rPr>
          <w:lang w:val="en-GB"/>
        </w:rPr>
        <w:t xml:space="preserve">or supress </w:t>
      </w:r>
      <w:r w:rsidR="00723914">
        <w:rPr>
          <w:lang w:val="en-GB"/>
        </w:rPr>
        <w:t>inter user interference in MU-MIMO.</w:t>
      </w:r>
    </w:p>
    <w:p w14:paraId="6C21FA1E" w14:textId="77777777" w:rsidR="00730CC4" w:rsidRPr="00A503A6" w:rsidRDefault="00730CC4" w:rsidP="00723914">
      <w:pPr>
        <w:pStyle w:val="B1"/>
        <w:ind w:left="0" w:firstLine="0"/>
        <w:rPr>
          <w:rFonts w:eastAsia="SimSun"/>
          <w:b/>
          <w:lang w:val="en-US"/>
        </w:rPr>
      </w:pPr>
    </w:p>
    <w:p w14:paraId="4A919499" w14:textId="38F00CA5" w:rsidR="00723914" w:rsidRPr="0059223F" w:rsidRDefault="00723914" w:rsidP="00A503A6">
      <w:pPr>
        <w:pStyle w:val="RAN4H3"/>
        <w:rPr>
          <w:lang w:val="de-DE"/>
        </w:rPr>
      </w:pPr>
      <w:r w:rsidRPr="0059223F">
        <w:rPr>
          <w:lang w:val="de-DE"/>
        </w:rPr>
        <w:t xml:space="preserve">Enhanced LMMSE-IRC (E-LMMSE-IRC): </w:t>
      </w:r>
    </w:p>
    <w:p w14:paraId="78730D19" w14:textId="09501EA9" w:rsidR="000E37B8" w:rsidRDefault="000E37B8" w:rsidP="000E37B8">
      <w:pPr>
        <w:rPr>
          <w:lang w:val="en-GB"/>
        </w:rPr>
      </w:pPr>
      <w:r w:rsidRPr="00A503A6">
        <w:rPr>
          <w:rFonts w:eastAsia="SimSun"/>
        </w:rPr>
        <w:t xml:space="preserve">This is an interference </w:t>
      </w:r>
      <w:r w:rsidR="00E57A3A" w:rsidRPr="00E57A3A">
        <w:rPr>
          <w:rFonts w:eastAsia="SimSun"/>
        </w:rPr>
        <w:t>suppression</w:t>
      </w:r>
      <w:r w:rsidRPr="00A503A6">
        <w:rPr>
          <w:rFonts w:eastAsia="SimSun"/>
        </w:rPr>
        <w:t xml:space="preserve"> receiver</w:t>
      </w:r>
      <w:r w:rsidR="00E57A3A">
        <w:rPr>
          <w:rFonts w:eastAsia="SimSun"/>
        </w:rPr>
        <w:t>,</w:t>
      </w:r>
      <w:r w:rsidRPr="00A503A6">
        <w:rPr>
          <w:rFonts w:eastAsia="SimSun"/>
        </w:rPr>
        <w:t xml:space="preserve"> </w:t>
      </w:r>
      <w:r w:rsidRPr="00E57A3A">
        <w:rPr>
          <w:rFonts w:eastAsia="SimSun"/>
        </w:rPr>
        <w:t>which</w:t>
      </w:r>
      <w:r>
        <w:rPr>
          <w:rFonts w:eastAsia="SimSun"/>
        </w:rPr>
        <w:t xml:space="preserve"> applies linear filtering to the received signal to suppress the interference, as opposed to explicitly cancel the interference. As compared to LMMSE-IRC receiver, it uses the knowledge of interferer parameters.</w:t>
      </w:r>
    </w:p>
    <w:p w14:paraId="2C394325" w14:textId="6689C27B" w:rsidR="00343B7D" w:rsidRPr="00A503A6" w:rsidRDefault="000C049D" w:rsidP="000E37B8">
      <w:pPr>
        <w:rPr>
          <w:rFonts w:eastAsia="SimSun"/>
          <w:u w:val="single"/>
        </w:rPr>
      </w:pPr>
      <w:r>
        <w:rPr>
          <w:rFonts w:eastAsia="SimSun"/>
          <w:u w:val="single"/>
        </w:rPr>
        <w:t>L</w:t>
      </w:r>
      <w:r w:rsidR="00343B7D" w:rsidRPr="00A503A6">
        <w:rPr>
          <w:rFonts w:eastAsia="SimSun"/>
          <w:u w:val="single"/>
        </w:rPr>
        <w:t>MMSE-IRC</w:t>
      </w:r>
    </w:p>
    <w:p w14:paraId="436D6133" w14:textId="743E5D04" w:rsidR="0006217D" w:rsidRPr="006A714D" w:rsidRDefault="000E37B8" w:rsidP="00A503A6">
      <w:pPr>
        <w:rPr>
          <w:rFonts w:eastAsia="SimSun"/>
        </w:rPr>
      </w:pPr>
      <w:r>
        <w:rPr>
          <w:rFonts w:eastAsia="SimSun"/>
        </w:rPr>
        <w:t xml:space="preserve">In </w:t>
      </w:r>
      <w:r w:rsidR="00EA2803">
        <w:rPr>
          <w:rFonts w:eastAsia="SimSun"/>
        </w:rPr>
        <w:fldChar w:fldCharType="begin"/>
      </w:r>
      <w:r w:rsidR="00EA2803">
        <w:rPr>
          <w:rFonts w:eastAsia="SimSun"/>
        </w:rPr>
        <w:instrText xml:space="preserve"> REF _Ref127365990 \r \h </w:instrText>
      </w:r>
      <w:r w:rsidR="00EA2803">
        <w:rPr>
          <w:rFonts w:eastAsia="SimSun"/>
        </w:rPr>
      </w:r>
      <w:r w:rsidR="00EA2803">
        <w:rPr>
          <w:rFonts w:eastAsia="SimSun"/>
        </w:rPr>
        <w:fldChar w:fldCharType="separate"/>
      </w:r>
      <w:r w:rsidR="0071119E">
        <w:rPr>
          <w:rFonts w:eastAsia="SimSun"/>
        </w:rPr>
        <w:t>[2]</w:t>
      </w:r>
      <w:r w:rsidR="00EA2803">
        <w:rPr>
          <w:rFonts w:eastAsia="SimSun"/>
        </w:rPr>
        <w:fldChar w:fldCharType="end"/>
      </w:r>
      <w:r w:rsidDel="00E57A3A">
        <w:rPr>
          <w:rFonts w:eastAsia="SimSun"/>
        </w:rPr>
        <w:t xml:space="preserve"> </w:t>
      </w:r>
      <w:r>
        <w:rPr>
          <w:rFonts w:eastAsia="SimSun"/>
        </w:rPr>
        <w:t xml:space="preserve">the </w:t>
      </w:r>
      <w:r w:rsidR="006A714D">
        <w:rPr>
          <w:rFonts w:eastAsia="SimSun"/>
        </w:rPr>
        <w:t>L</w:t>
      </w:r>
      <w:r w:rsidR="0006217D" w:rsidRPr="00A503A6">
        <w:rPr>
          <w:rFonts w:eastAsia="SimSun"/>
        </w:rPr>
        <w:t>MMSE IRC receiver weight matrix is expressed as follow:</w:t>
      </w:r>
    </w:p>
    <w:p w14:paraId="5636C9C0" w14:textId="4C2B92B0" w:rsidR="0006217D" w:rsidRPr="007B1B55" w:rsidRDefault="00AE588C" w:rsidP="006A714D">
      <w:pPr>
        <w:pStyle w:val="EQ"/>
        <w:ind w:left="284"/>
        <w:jc w:val="center"/>
        <w:rPr>
          <w:sz w:val="22"/>
          <w:szCs w:val="22"/>
          <w:lang w:eastAsia="ja-JP"/>
        </w:rPr>
      </w:pPr>
      <m:oMathPara>
        <m:oMath>
          <m:sSub>
            <m:sSubPr>
              <m:ctrlPr>
                <w:rPr>
                  <w:rFonts w:ascii="Cambria Math" w:hAnsi="Cambria Math"/>
                  <w:sz w:val="22"/>
                  <w:szCs w:val="22"/>
                  <w:lang w:eastAsia="ja-JP"/>
                </w:rPr>
              </m:ctrlPr>
            </m:sSubPr>
            <m:e>
              <m:r>
                <m:rPr>
                  <m:sty m:val="b"/>
                </m:rPr>
                <w:rPr>
                  <w:rFonts w:ascii="Cambria Math" w:hAnsi="Cambria Math"/>
                  <w:sz w:val="22"/>
                  <w:szCs w:val="22"/>
                  <w:lang w:eastAsia="ja-JP"/>
                </w:rPr>
                <m:t>W</m:t>
              </m:r>
            </m:e>
            <m:sub>
              <m:r>
                <w:rPr>
                  <w:rFonts w:ascii="Cambria Math" w:hAnsi="Cambria Math"/>
                  <w:sz w:val="22"/>
                  <w:szCs w:val="22"/>
                  <w:lang w:eastAsia="ja-JP"/>
                </w:rPr>
                <m:t>Rx,1</m:t>
              </m:r>
            </m:sub>
          </m:sSub>
          <m:d>
            <m:dPr>
              <m:ctrlPr>
                <w:rPr>
                  <w:rFonts w:ascii="Cambria Math" w:hAnsi="Cambria Math"/>
                  <w:i/>
                  <w:sz w:val="22"/>
                  <w:szCs w:val="22"/>
                  <w:lang w:eastAsia="ja-JP"/>
                </w:rPr>
              </m:ctrlPr>
            </m:dPr>
            <m:e>
              <m:r>
                <w:rPr>
                  <w:rFonts w:ascii="Cambria Math" w:hAnsi="Cambria Math"/>
                  <w:sz w:val="22"/>
                  <w:szCs w:val="22"/>
                  <w:lang w:eastAsia="ja-JP"/>
                </w:rPr>
                <m:t>k,l</m:t>
              </m:r>
            </m:e>
          </m:d>
          <m:r>
            <w:rPr>
              <w:rFonts w:ascii="Cambria Math" w:hAnsi="Cambria Math"/>
              <w:sz w:val="22"/>
              <w:szCs w:val="22"/>
              <w:lang w:eastAsia="ja-JP"/>
            </w:rPr>
            <m:t xml:space="preserve">= </m:t>
          </m:r>
          <m:sSubSup>
            <m:sSubSupPr>
              <m:ctrlPr>
                <w:rPr>
                  <w:rFonts w:ascii="Cambria Math" w:hAnsi="Cambria Math"/>
                  <w:i/>
                  <w:sz w:val="22"/>
                  <w:szCs w:val="22"/>
                  <w:lang w:eastAsia="ja-JP"/>
                </w:rPr>
              </m:ctrlPr>
            </m:sSubSupPr>
            <m:e>
              <m:acc>
                <m:accPr>
                  <m:ctrlPr>
                    <w:rPr>
                      <w:rFonts w:ascii="Cambria Math" w:hAnsi="Cambria Math"/>
                      <w:b/>
                      <w:bCs/>
                      <w:iCs/>
                      <w:sz w:val="22"/>
                      <w:szCs w:val="22"/>
                      <w:lang w:eastAsia="ja-JP"/>
                    </w:rPr>
                  </m:ctrlPr>
                </m:accPr>
                <m:e>
                  <m:r>
                    <m:rPr>
                      <m:sty m:val="b"/>
                    </m:rPr>
                    <w:rPr>
                      <w:rFonts w:ascii="Cambria Math" w:hAnsi="Cambria Math"/>
                      <w:sz w:val="22"/>
                      <w:szCs w:val="22"/>
                      <w:lang w:eastAsia="ja-JP"/>
                    </w:rPr>
                    <m:t>H</m:t>
                  </m:r>
                </m:e>
              </m:acc>
            </m:e>
            <m:sub>
              <m:r>
                <w:rPr>
                  <w:rFonts w:ascii="Cambria Math" w:hAnsi="Cambria Math"/>
                  <w:sz w:val="22"/>
                  <w:szCs w:val="22"/>
                  <w:lang w:eastAsia="ja-JP"/>
                </w:rPr>
                <m:t>1</m:t>
              </m:r>
            </m:sub>
            <m:sup>
              <m:r>
                <w:rPr>
                  <w:rFonts w:ascii="Cambria Math" w:hAnsi="Cambria Math"/>
                  <w:sz w:val="22"/>
                  <w:szCs w:val="22"/>
                  <w:lang w:eastAsia="ja-JP"/>
                </w:rPr>
                <m:t>H</m:t>
              </m:r>
            </m:sup>
          </m:sSubSup>
          <m:r>
            <w:rPr>
              <w:rFonts w:ascii="Cambria Math" w:hAnsi="Cambria Math"/>
              <w:sz w:val="22"/>
              <w:szCs w:val="22"/>
              <w:lang w:eastAsia="ja-JP"/>
            </w:rPr>
            <m:t>(k,l)</m:t>
          </m:r>
          <m:sSup>
            <m:sSupPr>
              <m:ctrlPr>
                <w:rPr>
                  <w:rFonts w:ascii="Cambria Math" w:hAnsi="Cambria Math"/>
                  <w:i/>
                  <w:sz w:val="22"/>
                  <w:szCs w:val="22"/>
                  <w:lang w:eastAsia="ja-JP"/>
                </w:rPr>
              </m:ctrlPr>
            </m:sSupPr>
            <m:e>
              <m:r>
                <m:rPr>
                  <m:sty m:val="b"/>
                </m:rPr>
                <w:rPr>
                  <w:rFonts w:ascii="Cambria Math" w:hAnsi="Cambria Math"/>
                  <w:sz w:val="22"/>
                  <w:szCs w:val="22"/>
                  <w:lang w:eastAsia="ja-JP"/>
                </w:rPr>
                <m:t>R</m:t>
              </m:r>
            </m:e>
            <m:sup>
              <m:r>
                <w:rPr>
                  <w:rFonts w:ascii="Cambria Math" w:hAnsi="Cambria Math"/>
                  <w:sz w:val="22"/>
                  <w:szCs w:val="22"/>
                  <w:lang w:eastAsia="ja-JP"/>
                </w:rPr>
                <m:t>-1</m:t>
              </m:r>
            </m:sup>
          </m:sSup>
        </m:oMath>
      </m:oMathPara>
    </w:p>
    <w:p w14:paraId="0EE6BDFE" w14:textId="61D2AD2D" w:rsidR="0006217D" w:rsidRDefault="00DF70BB" w:rsidP="006A714D">
      <w:pPr>
        <w:rPr>
          <w:lang w:eastAsia="ja-JP"/>
        </w:rPr>
      </w:pPr>
      <w:r>
        <w:rPr>
          <w:lang w:eastAsia="ja-JP"/>
        </w:rPr>
        <w:t>w</w:t>
      </w:r>
      <w:r w:rsidR="0006217D">
        <w:rPr>
          <w:lang w:eastAsia="ja-JP"/>
        </w:rPr>
        <w:t>here</w:t>
      </w:r>
      <w:r>
        <w:rPr>
          <w:lang w:eastAsia="ja-JP"/>
        </w:rPr>
        <w:t xml:space="preserve"> </w:t>
      </w:r>
      <m:oMath>
        <m:sSubSup>
          <m:sSubSupPr>
            <m:ctrlPr>
              <w:rPr>
                <w:rFonts w:ascii="Cambria Math" w:eastAsia="Times New Roman" w:hAnsi="Cambria Math" w:cs="Times New Roman"/>
                <w:i/>
                <w:noProof/>
                <w:sz w:val="22"/>
                <w:lang w:val="en-GB" w:eastAsia="ja-JP"/>
              </w:rPr>
            </m:ctrlPr>
          </m:sSubSupPr>
          <m:e>
            <m:acc>
              <m:accPr>
                <m:ctrlPr>
                  <w:rPr>
                    <w:rFonts w:ascii="Cambria Math" w:eastAsia="Times New Roman" w:hAnsi="Cambria Math" w:cs="Times New Roman"/>
                    <w:b/>
                    <w:bCs/>
                    <w:iCs/>
                    <w:noProof/>
                    <w:sz w:val="22"/>
                    <w:lang w:val="en-GB" w:eastAsia="ja-JP"/>
                  </w:rPr>
                </m:ctrlPr>
              </m:accPr>
              <m:e>
                <m:r>
                  <m:rPr>
                    <m:sty m:val="b"/>
                  </m:rPr>
                  <w:rPr>
                    <w:rFonts w:ascii="Cambria Math" w:hAnsi="Cambria Math"/>
                    <w:sz w:val="22"/>
                    <w:lang w:eastAsia="ja-JP"/>
                  </w:rPr>
                  <m:t>H</m:t>
                </m:r>
              </m:e>
            </m:acc>
          </m:e>
          <m:sub>
            <m:r>
              <w:rPr>
                <w:rFonts w:ascii="Cambria Math" w:hAnsi="Cambria Math"/>
                <w:sz w:val="22"/>
                <w:lang w:eastAsia="ja-JP"/>
              </w:rPr>
              <m:t>1</m:t>
            </m:r>
          </m:sub>
          <m:sup>
            <m:r>
              <w:rPr>
                <w:rFonts w:ascii="Cambria Math" w:hAnsi="Cambria Math"/>
                <w:sz w:val="22"/>
                <w:lang w:eastAsia="ja-JP"/>
              </w:rPr>
              <m:t>H</m:t>
            </m:r>
          </m:sup>
        </m:sSubSup>
        <m:r>
          <w:rPr>
            <w:rFonts w:ascii="Cambria Math" w:hAnsi="Cambria Math"/>
            <w:sz w:val="22"/>
            <w:lang w:eastAsia="ja-JP"/>
          </w:rPr>
          <m:t>(k,l)</m:t>
        </m:r>
      </m:oMath>
      <w:r>
        <w:rPr>
          <w:lang w:eastAsia="ja-JP"/>
        </w:rPr>
        <w:t xml:space="preserve"> </w:t>
      </w:r>
      <w:r w:rsidR="0006217D">
        <w:rPr>
          <w:lang w:eastAsia="ja-JP"/>
        </w:rPr>
        <w:t xml:space="preserve">and </w:t>
      </w:r>
      <w:r w:rsidR="00C60E50" w:rsidRPr="00C60E50">
        <w:rPr>
          <w:rFonts w:ascii="Cambria Math" w:hAnsi="Cambria Math"/>
          <w:b/>
          <w:sz w:val="22"/>
          <w:lang w:eastAsia="ja-JP"/>
        </w:rPr>
        <w:t xml:space="preserve"> </w:t>
      </w:r>
      <m:oMath>
        <m:r>
          <m:rPr>
            <m:sty m:val="b"/>
          </m:rPr>
          <w:rPr>
            <w:rFonts w:ascii="Cambria Math" w:hAnsi="Cambria Math"/>
            <w:sz w:val="22"/>
            <w:lang w:eastAsia="ja-JP"/>
          </w:rPr>
          <m:t>R</m:t>
        </m:r>
      </m:oMath>
      <w:r w:rsidR="00C60E50">
        <w:rPr>
          <w:lang w:eastAsia="ja-JP"/>
        </w:rPr>
        <w:t xml:space="preserve"> </w:t>
      </w:r>
      <w:r w:rsidR="0006217D">
        <w:rPr>
          <w:lang w:eastAsia="ja-JP"/>
        </w:rPr>
        <w:t>denote the estimated channel matrix and covariance matrix respectively</w:t>
      </w:r>
      <w:r w:rsidR="006A714D">
        <w:rPr>
          <w:lang w:eastAsia="ja-JP"/>
        </w:rPr>
        <w:t xml:space="preserve"> for a particular RE at frequency location </w:t>
      </w:r>
      <m:oMath>
        <m:r>
          <w:rPr>
            <w:rFonts w:ascii="Cambria Math" w:hAnsi="Cambria Math"/>
            <w:sz w:val="22"/>
            <w:lang w:eastAsia="ja-JP"/>
          </w:rPr>
          <m:t>k</m:t>
        </m:r>
      </m:oMath>
      <w:r w:rsidR="006A714D">
        <w:rPr>
          <w:lang w:eastAsia="ja-JP"/>
        </w:rPr>
        <w:t xml:space="preserve"> and symbol </w:t>
      </w:r>
      <m:oMath>
        <m:r>
          <w:rPr>
            <w:rFonts w:ascii="Cambria Math" w:hAnsi="Cambria Math"/>
            <w:sz w:val="22"/>
            <w:lang w:eastAsia="ja-JP"/>
          </w:rPr>
          <m:t>l</m:t>
        </m:r>
      </m:oMath>
      <w:r w:rsidR="00B55A67">
        <w:rPr>
          <w:rFonts w:eastAsiaTheme="minorEastAsia"/>
          <w:sz w:val="22"/>
          <w:lang w:eastAsia="ja-JP"/>
        </w:rPr>
        <w:t xml:space="preserve"> of the target UE</w:t>
      </w:r>
      <w:r w:rsidR="006A714D">
        <w:rPr>
          <w:lang w:eastAsia="ja-JP"/>
        </w:rPr>
        <w:t xml:space="preserve">. </w:t>
      </w:r>
      <w:r w:rsidR="00B55A67">
        <w:rPr>
          <w:lang w:eastAsia="ja-JP"/>
        </w:rPr>
        <w:t>T</w:t>
      </w:r>
      <w:r w:rsidR="006A714D">
        <w:rPr>
          <w:lang w:eastAsia="ja-JP"/>
        </w:rPr>
        <w:t xml:space="preserve">he co-variance matrix can be computed based on the DMRS REs as </w:t>
      </w:r>
      <w:r>
        <w:rPr>
          <w:lang w:eastAsia="ja-JP"/>
        </w:rPr>
        <w:t>–</w:t>
      </w:r>
    </w:p>
    <w:p w14:paraId="1E57F113" w14:textId="5E0F670B" w:rsidR="00DF70BB" w:rsidRPr="00DF70BB" w:rsidRDefault="00DF70BB" w:rsidP="006A714D">
      <w:pPr>
        <w:rPr>
          <w:lang w:eastAsia="ja-JP"/>
        </w:rPr>
      </w:pPr>
      <w:r>
        <w:rPr>
          <w:lang w:eastAsia="ja-JP"/>
        </w:rPr>
        <w:t xml:space="preserve">              </w:t>
      </w:r>
      <m:oMath>
        <m:r>
          <m:rPr>
            <m:sty m:val="b"/>
          </m:rPr>
          <w:rPr>
            <w:rFonts w:ascii="Cambria Math" w:hAnsi="Cambria Math"/>
            <w:sz w:val="22"/>
            <w:lang w:eastAsia="ja-JP"/>
          </w:rPr>
          <m:t>R=</m:t>
        </m:r>
        <m:sSub>
          <m:sSubPr>
            <m:ctrlPr>
              <w:rPr>
                <w:rFonts w:ascii="Cambria Math" w:hAnsi="Cambria Math"/>
                <w:iCs/>
                <w:sz w:val="22"/>
                <w:lang w:eastAsia="ja-JP"/>
              </w:rPr>
            </m:ctrlPr>
          </m:sSubPr>
          <m:e>
            <m:r>
              <w:rPr>
                <w:rFonts w:ascii="Cambria Math" w:hAnsi="Cambria Math"/>
                <w:sz w:val="22"/>
                <w:lang w:eastAsia="ja-JP"/>
              </w:rPr>
              <m:t>P</m:t>
            </m:r>
          </m:e>
          <m:sub>
            <m:r>
              <w:rPr>
                <w:rFonts w:ascii="Cambria Math" w:hAnsi="Cambria Math"/>
                <w:sz w:val="22"/>
                <w:lang w:eastAsia="ja-JP"/>
              </w:rPr>
              <m:t>1</m:t>
            </m:r>
          </m:sub>
        </m:sSub>
        <m:sSub>
          <m:sSubPr>
            <m:ctrlPr>
              <w:rPr>
                <w:rFonts w:ascii="Cambria Math" w:hAnsi="Cambria Math"/>
                <w:i/>
                <w:iCs/>
                <w:sz w:val="22"/>
                <w:lang w:eastAsia="ja-JP"/>
              </w:rPr>
            </m:ctrlPr>
          </m:sSubPr>
          <m:e>
            <m:acc>
              <m:accPr>
                <m:ctrlPr>
                  <w:rPr>
                    <w:rFonts w:ascii="Cambria Math" w:hAnsi="Cambria Math"/>
                    <w:b/>
                    <w:bCs/>
                    <w:sz w:val="22"/>
                    <w:lang w:eastAsia="ja-JP"/>
                  </w:rPr>
                </m:ctrlPr>
              </m:accPr>
              <m:e>
                <m:r>
                  <m:rPr>
                    <m:sty m:val="b"/>
                  </m:rPr>
                  <w:rPr>
                    <w:rFonts w:ascii="Cambria Math" w:hAnsi="Cambria Math"/>
                    <w:sz w:val="22"/>
                    <w:lang w:eastAsia="ja-JP"/>
                  </w:rPr>
                  <m:t>H</m:t>
                </m:r>
              </m:e>
            </m:acc>
          </m:e>
          <m:sub>
            <m:r>
              <w:rPr>
                <w:rFonts w:ascii="Cambria Math" w:hAnsi="Cambria Math"/>
                <w:sz w:val="22"/>
                <w:lang w:eastAsia="ja-JP"/>
              </w:rPr>
              <m:t>1</m:t>
            </m:r>
          </m:sub>
        </m:sSub>
        <m:d>
          <m:dPr>
            <m:ctrlPr>
              <w:rPr>
                <w:rFonts w:ascii="Cambria Math" w:hAnsi="Cambria Math"/>
                <w:i/>
                <w:iCs/>
                <w:sz w:val="22"/>
                <w:lang w:eastAsia="ja-JP"/>
              </w:rPr>
            </m:ctrlPr>
          </m:dPr>
          <m:e>
            <m:r>
              <w:rPr>
                <w:rFonts w:ascii="Cambria Math" w:hAnsi="Cambria Math"/>
                <w:sz w:val="22"/>
                <w:lang w:eastAsia="ja-JP"/>
              </w:rPr>
              <m:t>k,l</m:t>
            </m:r>
          </m:e>
        </m:d>
        <m:sSubSup>
          <m:sSubSupPr>
            <m:ctrlPr>
              <w:rPr>
                <w:rFonts w:ascii="Cambria Math" w:eastAsia="Times New Roman" w:hAnsi="Cambria Math" w:cs="Times New Roman"/>
                <w:i/>
                <w:noProof/>
                <w:sz w:val="22"/>
                <w:lang w:val="en-GB" w:eastAsia="ja-JP"/>
              </w:rPr>
            </m:ctrlPr>
          </m:sSubSupPr>
          <m:e>
            <m:acc>
              <m:accPr>
                <m:ctrlPr>
                  <w:rPr>
                    <w:rFonts w:ascii="Cambria Math" w:eastAsia="Times New Roman" w:hAnsi="Cambria Math" w:cs="Times New Roman"/>
                    <w:b/>
                    <w:bCs/>
                    <w:iCs/>
                    <w:noProof/>
                    <w:sz w:val="22"/>
                    <w:lang w:val="en-GB" w:eastAsia="ja-JP"/>
                  </w:rPr>
                </m:ctrlPr>
              </m:accPr>
              <m:e>
                <m:r>
                  <m:rPr>
                    <m:sty m:val="b"/>
                  </m:rPr>
                  <w:rPr>
                    <w:rFonts w:ascii="Cambria Math" w:hAnsi="Cambria Math"/>
                    <w:sz w:val="22"/>
                    <w:lang w:eastAsia="ja-JP"/>
                  </w:rPr>
                  <m:t>H</m:t>
                </m:r>
              </m:e>
            </m:acc>
          </m:e>
          <m:sub>
            <m:r>
              <w:rPr>
                <w:rFonts w:ascii="Cambria Math" w:hAnsi="Cambria Math"/>
                <w:sz w:val="22"/>
                <w:lang w:eastAsia="ja-JP"/>
              </w:rPr>
              <m:t>1</m:t>
            </m:r>
          </m:sub>
          <m:sup>
            <m:r>
              <w:rPr>
                <w:rFonts w:ascii="Cambria Math" w:hAnsi="Cambria Math"/>
                <w:sz w:val="22"/>
                <w:lang w:eastAsia="ja-JP"/>
              </w:rPr>
              <m:t>H</m:t>
            </m:r>
          </m:sup>
        </m:sSubSup>
        <m:d>
          <m:dPr>
            <m:ctrlPr>
              <w:rPr>
                <w:rFonts w:ascii="Cambria Math" w:hAnsi="Cambria Math"/>
                <w:i/>
                <w:sz w:val="22"/>
                <w:lang w:eastAsia="ja-JP"/>
              </w:rPr>
            </m:ctrlPr>
          </m:dPr>
          <m:e>
            <m:r>
              <w:rPr>
                <w:rFonts w:ascii="Cambria Math" w:hAnsi="Cambria Math"/>
                <w:sz w:val="22"/>
                <w:lang w:eastAsia="ja-JP"/>
              </w:rPr>
              <m:t>k,l</m:t>
            </m:r>
          </m:e>
        </m:d>
        <m:r>
          <w:rPr>
            <w:rFonts w:ascii="Cambria Math" w:hAnsi="Cambria Math"/>
            <w:sz w:val="22"/>
            <w:lang w:eastAsia="ja-JP"/>
          </w:rPr>
          <m:t xml:space="preserve">+ </m:t>
        </m:r>
        <m:f>
          <m:fPr>
            <m:ctrlPr>
              <w:rPr>
                <w:rFonts w:ascii="Cambria Math" w:hAnsi="Cambria Math"/>
                <w:i/>
                <w:sz w:val="22"/>
                <w:lang w:eastAsia="ja-JP"/>
              </w:rPr>
            </m:ctrlPr>
          </m:fPr>
          <m:num>
            <m:r>
              <w:rPr>
                <w:rFonts w:ascii="Cambria Math" w:hAnsi="Cambria Math"/>
                <w:sz w:val="22"/>
                <w:lang w:eastAsia="ja-JP"/>
              </w:rPr>
              <m:t>1</m:t>
            </m:r>
          </m:num>
          <m:den>
            <m:sSub>
              <m:sSubPr>
                <m:ctrlPr>
                  <w:rPr>
                    <w:rFonts w:ascii="Cambria Math" w:hAnsi="Cambria Math"/>
                    <w:i/>
                    <w:sz w:val="22"/>
                    <w:lang w:eastAsia="ja-JP"/>
                  </w:rPr>
                </m:ctrlPr>
              </m:sSubPr>
              <m:e>
                <m:r>
                  <w:rPr>
                    <w:rFonts w:ascii="Cambria Math" w:hAnsi="Cambria Math"/>
                    <w:sz w:val="22"/>
                    <w:lang w:eastAsia="ja-JP"/>
                  </w:rPr>
                  <m:t>N</m:t>
                </m:r>
              </m:e>
              <m:sub>
                <m:r>
                  <w:rPr>
                    <w:rFonts w:ascii="Cambria Math" w:hAnsi="Cambria Math"/>
                    <w:sz w:val="22"/>
                    <w:lang w:eastAsia="ja-JP"/>
                  </w:rPr>
                  <m:t>sp</m:t>
                </m:r>
              </m:sub>
            </m:sSub>
          </m:den>
        </m:f>
        <m:nary>
          <m:naryPr>
            <m:chr m:val="∑"/>
            <m:limLoc m:val="undOvr"/>
            <m:supHide m:val="1"/>
            <m:ctrlPr>
              <w:rPr>
                <w:rFonts w:ascii="Cambria Math" w:hAnsi="Cambria Math"/>
                <w:i/>
                <w:sz w:val="22"/>
                <w:lang w:eastAsia="ja-JP"/>
              </w:rPr>
            </m:ctrlPr>
          </m:naryPr>
          <m:sub>
            <m:r>
              <w:rPr>
                <w:rFonts w:ascii="Cambria Math" w:hAnsi="Cambria Math"/>
                <w:sz w:val="22"/>
                <w:lang w:eastAsia="ja-JP"/>
              </w:rPr>
              <m:t>k,l∈DMRS</m:t>
            </m:r>
          </m:sub>
          <m:sup/>
          <m:e>
            <m:acc>
              <m:accPr>
                <m:chr m:val="̃"/>
                <m:ctrlPr>
                  <w:rPr>
                    <w:rFonts w:ascii="Cambria Math" w:hAnsi="Cambria Math"/>
                    <w:iCs/>
                    <w:sz w:val="22"/>
                    <w:lang w:eastAsia="ja-JP"/>
                  </w:rPr>
                </m:ctrlPr>
              </m:accPr>
              <m:e>
                <m:r>
                  <m:rPr>
                    <m:sty m:val="b"/>
                  </m:rPr>
                  <w:rPr>
                    <w:rFonts w:ascii="Cambria Math" w:hAnsi="Cambria Math"/>
                    <w:sz w:val="22"/>
                    <w:lang w:eastAsia="ja-JP"/>
                  </w:rPr>
                  <m:t>r</m:t>
                </m:r>
              </m:e>
            </m:acc>
            <m:r>
              <w:rPr>
                <w:rFonts w:ascii="Cambria Math" w:hAnsi="Cambria Math"/>
                <w:sz w:val="22"/>
                <w:lang w:eastAsia="ja-JP"/>
              </w:rPr>
              <m:t>(k,l)</m:t>
            </m:r>
            <m:sSup>
              <m:sSupPr>
                <m:ctrlPr>
                  <w:rPr>
                    <w:rFonts w:ascii="Cambria Math" w:hAnsi="Cambria Math"/>
                    <w:i/>
                    <w:sz w:val="22"/>
                    <w:lang w:eastAsia="ja-JP"/>
                  </w:rPr>
                </m:ctrlPr>
              </m:sSupPr>
              <m:e>
                <m:acc>
                  <m:accPr>
                    <m:chr m:val="̃"/>
                    <m:ctrlPr>
                      <w:rPr>
                        <w:rFonts w:ascii="Cambria Math" w:hAnsi="Cambria Math"/>
                        <w:b/>
                        <w:bCs/>
                        <w:iCs/>
                        <w:sz w:val="22"/>
                        <w:lang w:eastAsia="ja-JP"/>
                      </w:rPr>
                    </m:ctrlPr>
                  </m:accPr>
                  <m:e>
                    <m:r>
                      <m:rPr>
                        <m:sty m:val="b"/>
                      </m:rPr>
                      <w:rPr>
                        <w:rFonts w:ascii="Cambria Math" w:hAnsi="Cambria Math"/>
                        <w:sz w:val="22"/>
                        <w:lang w:eastAsia="ja-JP"/>
                      </w:rPr>
                      <m:t>r</m:t>
                    </m:r>
                  </m:e>
                </m:acc>
              </m:e>
              <m:sup>
                <m:r>
                  <w:rPr>
                    <w:rFonts w:ascii="Cambria Math" w:hAnsi="Cambria Math"/>
                    <w:sz w:val="22"/>
                    <w:lang w:eastAsia="ja-JP"/>
                  </w:rPr>
                  <m:t>H</m:t>
                </m:r>
              </m:sup>
            </m:sSup>
            <m:r>
              <w:rPr>
                <w:rFonts w:ascii="Cambria Math" w:hAnsi="Cambria Math"/>
                <w:sz w:val="22"/>
                <w:lang w:eastAsia="ja-JP"/>
              </w:rPr>
              <m:t>(k,l)</m:t>
            </m:r>
          </m:e>
        </m:nary>
      </m:oMath>
      <w:r w:rsidR="00B80532">
        <w:rPr>
          <w:rFonts w:eastAsiaTheme="minorEastAsia"/>
          <w:sz w:val="22"/>
          <w:lang w:eastAsia="ja-JP"/>
        </w:rPr>
        <w:t xml:space="preserve">  ,    </w:t>
      </w:r>
      <m:oMath>
        <m:acc>
          <m:accPr>
            <m:chr m:val="̃"/>
            <m:ctrlPr>
              <w:rPr>
                <w:rFonts w:ascii="Cambria Math" w:hAnsi="Cambria Math"/>
                <w:iCs/>
                <w:sz w:val="22"/>
                <w:lang w:eastAsia="ja-JP"/>
              </w:rPr>
            </m:ctrlPr>
          </m:accPr>
          <m:e>
            <m:r>
              <m:rPr>
                <m:sty m:val="b"/>
              </m:rPr>
              <w:rPr>
                <w:rFonts w:ascii="Cambria Math" w:hAnsi="Cambria Math"/>
                <w:sz w:val="22"/>
                <w:lang w:eastAsia="ja-JP"/>
              </w:rPr>
              <m:t>r</m:t>
            </m:r>
          </m:e>
        </m:acc>
        <m:d>
          <m:dPr>
            <m:ctrlPr>
              <w:rPr>
                <w:rFonts w:ascii="Cambria Math" w:hAnsi="Cambria Math"/>
                <w:i/>
                <w:sz w:val="22"/>
                <w:lang w:eastAsia="ja-JP"/>
              </w:rPr>
            </m:ctrlPr>
          </m:dPr>
          <m:e>
            <m:r>
              <w:rPr>
                <w:rFonts w:ascii="Cambria Math" w:hAnsi="Cambria Math"/>
                <w:sz w:val="22"/>
                <w:lang w:eastAsia="ja-JP"/>
              </w:rPr>
              <m:t>k,l</m:t>
            </m:r>
          </m:e>
        </m:d>
        <m:r>
          <w:rPr>
            <w:rFonts w:ascii="Cambria Math" w:hAnsi="Cambria Math"/>
            <w:sz w:val="22"/>
            <w:lang w:eastAsia="ja-JP"/>
          </w:rPr>
          <m:t xml:space="preserve">= </m:t>
        </m:r>
        <m:r>
          <m:rPr>
            <m:sty m:val="b"/>
          </m:rPr>
          <w:rPr>
            <w:rFonts w:ascii="Cambria Math" w:hAnsi="Cambria Math"/>
            <w:sz w:val="22"/>
            <w:lang w:eastAsia="ja-JP"/>
          </w:rPr>
          <m:t>r</m:t>
        </m:r>
        <m:d>
          <m:dPr>
            <m:ctrlPr>
              <w:rPr>
                <w:rFonts w:ascii="Cambria Math" w:hAnsi="Cambria Math"/>
                <w:i/>
                <w:sz w:val="22"/>
                <w:lang w:eastAsia="ja-JP"/>
              </w:rPr>
            </m:ctrlPr>
          </m:dPr>
          <m:e>
            <m:r>
              <w:rPr>
                <w:rFonts w:ascii="Cambria Math" w:hAnsi="Cambria Math"/>
                <w:sz w:val="22"/>
                <w:lang w:eastAsia="ja-JP"/>
              </w:rPr>
              <m:t>k,l</m:t>
            </m:r>
          </m:e>
        </m:d>
        <m:r>
          <w:rPr>
            <w:rFonts w:ascii="Cambria Math" w:hAnsi="Cambria Math"/>
            <w:sz w:val="22"/>
            <w:lang w:eastAsia="ja-JP"/>
          </w:rPr>
          <m:t>-</m:t>
        </m:r>
        <m:sSub>
          <m:sSubPr>
            <m:ctrlPr>
              <w:rPr>
                <w:rFonts w:ascii="Cambria Math" w:hAnsi="Cambria Math"/>
                <w:i/>
                <w:iCs/>
                <w:sz w:val="22"/>
                <w:lang w:eastAsia="ja-JP"/>
              </w:rPr>
            </m:ctrlPr>
          </m:sSubPr>
          <m:e>
            <m:acc>
              <m:accPr>
                <m:ctrlPr>
                  <w:rPr>
                    <w:rFonts w:ascii="Cambria Math" w:hAnsi="Cambria Math"/>
                    <w:b/>
                    <w:bCs/>
                    <w:sz w:val="22"/>
                    <w:lang w:eastAsia="ja-JP"/>
                  </w:rPr>
                </m:ctrlPr>
              </m:accPr>
              <m:e>
                <m:r>
                  <m:rPr>
                    <m:sty m:val="b"/>
                  </m:rPr>
                  <w:rPr>
                    <w:rFonts w:ascii="Cambria Math" w:hAnsi="Cambria Math"/>
                    <w:sz w:val="22"/>
                    <w:lang w:eastAsia="ja-JP"/>
                  </w:rPr>
                  <m:t>H</m:t>
                </m:r>
              </m:e>
            </m:acc>
          </m:e>
          <m:sub>
            <m:r>
              <w:rPr>
                <w:rFonts w:ascii="Cambria Math" w:hAnsi="Cambria Math"/>
                <w:sz w:val="22"/>
                <w:lang w:eastAsia="ja-JP"/>
              </w:rPr>
              <m:t>1</m:t>
            </m:r>
          </m:sub>
        </m:sSub>
        <m:d>
          <m:dPr>
            <m:ctrlPr>
              <w:rPr>
                <w:rFonts w:ascii="Cambria Math" w:hAnsi="Cambria Math"/>
                <w:i/>
                <w:iCs/>
                <w:sz w:val="22"/>
                <w:lang w:eastAsia="ja-JP"/>
              </w:rPr>
            </m:ctrlPr>
          </m:dPr>
          <m:e>
            <m:r>
              <w:rPr>
                <w:rFonts w:ascii="Cambria Math" w:hAnsi="Cambria Math"/>
                <w:sz w:val="22"/>
                <w:lang w:eastAsia="ja-JP"/>
              </w:rPr>
              <m:t>k,l</m:t>
            </m:r>
          </m:e>
        </m:d>
        <m:sSub>
          <m:sSubPr>
            <m:ctrlPr>
              <w:rPr>
                <w:rFonts w:ascii="Cambria Math" w:hAnsi="Cambria Math"/>
                <w:sz w:val="22"/>
                <w:lang w:eastAsia="ja-JP"/>
              </w:rPr>
            </m:ctrlPr>
          </m:sSubPr>
          <m:e>
            <m:r>
              <m:rPr>
                <m:sty m:val="b"/>
              </m:rPr>
              <w:rPr>
                <w:rFonts w:ascii="Cambria Math" w:hAnsi="Cambria Math"/>
                <w:sz w:val="22"/>
                <w:lang w:eastAsia="ja-JP"/>
              </w:rPr>
              <m:t>d</m:t>
            </m:r>
          </m:e>
          <m:sub>
            <m:r>
              <m:rPr>
                <m:sty m:val="p"/>
              </m:rPr>
              <w:rPr>
                <w:rFonts w:ascii="Cambria Math" w:hAnsi="Cambria Math"/>
                <w:sz w:val="22"/>
                <w:lang w:eastAsia="ja-JP"/>
              </w:rPr>
              <m:t>1</m:t>
            </m:r>
          </m:sub>
        </m:sSub>
        <m:d>
          <m:dPr>
            <m:ctrlPr>
              <w:rPr>
                <w:rFonts w:ascii="Cambria Math" w:hAnsi="Cambria Math"/>
                <w:i/>
                <w:iCs/>
                <w:sz w:val="22"/>
                <w:lang w:eastAsia="ja-JP"/>
              </w:rPr>
            </m:ctrlPr>
          </m:dPr>
          <m:e>
            <m:r>
              <w:rPr>
                <w:rFonts w:ascii="Cambria Math" w:hAnsi="Cambria Math"/>
                <w:sz w:val="22"/>
                <w:lang w:eastAsia="ja-JP"/>
              </w:rPr>
              <m:t>k,l</m:t>
            </m:r>
          </m:e>
        </m:d>
      </m:oMath>
      <w:r w:rsidR="00EC05B7">
        <w:rPr>
          <w:rFonts w:eastAsiaTheme="minorEastAsia"/>
          <w:sz w:val="22"/>
          <w:lang w:eastAsia="ja-JP"/>
        </w:rPr>
        <w:t xml:space="preserve"> </w:t>
      </w:r>
    </w:p>
    <w:p w14:paraId="13209454" w14:textId="0DAA00FA" w:rsidR="00EC05B7" w:rsidRPr="008E3CF2" w:rsidRDefault="00EC05B7" w:rsidP="006A714D">
      <w:pPr>
        <w:pStyle w:val="B2"/>
        <w:ind w:left="0" w:firstLine="0"/>
        <w:rPr>
          <w:rFonts w:ascii="Times New Roman" w:hAnsi="Times New Roman"/>
          <w:sz w:val="20"/>
          <w:szCs w:val="20"/>
          <w:lang w:val="en-US" w:eastAsia="ja-JP"/>
        </w:rPr>
      </w:pPr>
      <w:r w:rsidRPr="7A125D22">
        <w:rPr>
          <w:rFonts w:ascii="Times New Roman" w:hAnsi="Times New Roman"/>
          <w:sz w:val="20"/>
          <w:szCs w:val="20"/>
          <w:lang w:val="en-US" w:eastAsia="ja-JP"/>
        </w:rPr>
        <w:t xml:space="preserve">Where </w:t>
      </w:r>
      <m:oMath>
        <m:r>
          <m:rPr>
            <m:sty m:val="b"/>
          </m:rPr>
          <w:rPr>
            <w:rFonts w:ascii="Cambria Math" w:hAnsi="Cambria Math"/>
            <w:sz w:val="20"/>
            <w:lang w:val="en-US" w:eastAsia="ja-JP"/>
          </w:rPr>
          <m:t>r</m:t>
        </m:r>
        <m:d>
          <m:dPr>
            <m:ctrlPr>
              <w:rPr>
                <w:rFonts w:ascii="Cambria Math" w:hAnsi="Cambria Math"/>
                <w:sz w:val="20"/>
                <w:lang w:val="en-US" w:eastAsia="ja-JP"/>
              </w:rPr>
            </m:ctrlPr>
          </m:dPr>
          <m:e>
            <m:r>
              <w:rPr>
                <w:rFonts w:ascii="Cambria Math" w:hAnsi="Cambria Math"/>
                <w:sz w:val="20"/>
                <w:lang w:val="en-US" w:eastAsia="ja-JP"/>
              </w:rPr>
              <m:t>k</m:t>
            </m:r>
            <m:r>
              <m:rPr>
                <m:sty m:val="p"/>
              </m:rPr>
              <w:rPr>
                <w:rFonts w:ascii="Cambria Math" w:hAnsi="Cambria Math"/>
                <w:sz w:val="20"/>
                <w:lang w:val="en-US" w:eastAsia="ja-JP"/>
              </w:rPr>
              <m:t>,</m:t>
            </m:r>
            <m:r>
              <w:rPr>
                <w:rFonts w:ascii="Cambria Math" w:hAnsi="Cambria Math"/>
                <w:sz w:val="20"/>
                <w:lang w:val="en-US" w:eastAsia="ja-JP"/>
              </w:rPr>
              <m:t>l</m:t>
            </m:r>
          </m:e>
        </m:d>
      </m:oMath>
      <w:r w:rsidRPr="7A125D22">
        <w:rPr>
          <w:rFonts w:ascii="Times New Roman" w:hAnsi="Times New Roman"/>
          <w:sz w:val="20"/>
          <w:szCs w:val="20"/>
          <w:lang w:val="en-US" w:eastAsia="ja-JP"/>
        </w:rPr>
        <w:t xml:space="preserve"> is the received signal vector, </w:t>
      </w:r>
      <m:oMath>
        <m:sSub>
          <m:sSubPr>
            <m:ctrlPr>
              <w:rPr>
                <w:rFonts w:ascii="Cambria Math" w:hAnsi="Cambria Math"/>
                <w:sz w:val="20"/>
                <w:lang w:val="en-US" w:eastAsia="ja-JP"/>
              </w:rPr>
            </m:ctrlPr>
          </m:sSubPr>
          <m:e>
            <m:r>
              <m:rPr>
                <m:sty m:val="b"/>
              </m:rPr>
              <w:rPr>
                <w:rFonts w:ascii="Cambria Math" w:hAnsi="Cambria Math"/>
                <w:sz w:val="20"/>
                <w:lang w:val="en-US" w:eastAsia="ja-JP"/>
              </w:rPr>
              <m:t>d</m:t>
            </m:r>
          </m:e>
          <m:sub>
            <m:r>
              <m:rPr>
                <m:sty m:val="p"/>
              </m:rPr>
              <w:rPr>
                <w:rFonts w:ascii="Cambria Math" w:hAnsi="Cambria Math"/>
                <w:sz w:val="20"/>
                <w:lang w:val="en-US" w:eastAsia="ja-JP"/>
              </w:rPr>
              <m:t>1</m:t>
            </m:r>
          </m:sub>
        </m:sSub>
        <m:d>
          <m:dPr>
            <m:ctrlPr>
              <w:rPr>
                <w:rFonts w:ascii="Cambria Math" w:hAnsi="Cambria Math"/>
                <w:sz w:val="20"/>
                <w:lang w:val="en-US" w:eastAsia="ja-JP"/>
              </w:rPr>
            </m:ctrlPr>
          </m:dPr>
          <m:e>
            <m:r>
              <w:rPr>
                <w:rFonts w:ascii="Cambria Math" w:hAnsi="Cambria Math"/>
                <w:sz w:val="20"/>
                <w:lang w:val="en-US" w:eastAsia="ja-JP"/>
              </w:rPr>
              <m:t>k</m:t>
            </m:r>
            <m:r>
              <m:rPr>
                <m:sty m:val="p"/>
              </m:rPr>
              <w:rPr>
                <w:rFonts w:ascii="Cambria Math" w:hAnsi="Cambria Math"/>
                <w:sz w:val="20"/>
                <w:lang w:val="en-US" w:eastAsia="ja-JP"/>
              </w:rPr>
              <m:t>,</m:t>
            </m:r>
            <m:r>
              <w:rPr>
                <w:rFonts w:ascii="Cambria Math" w:hAnsi="Cambria Math"/>
                <w:sz w:val="20"/>
                <w:lang w:val="en-US" w:eastAsia="ja-JP"/>
              </w:rPr>
              <m:t>l</m:t>
            </m:r>
          </m:e>
        </m:d>
      </m:oMath>
      <w:r w:rsidRPr="7A125D22">
        <w:rPr>
          <w:rFonts w:ascii="Times New Roman" w:hAnsi="Times New Roman"/>
          <w:sz w:val="20"/>
          <w:szCs w:val="20"/>
          <w:lang w:val="en-US" w:eastAsia="ja-JP"/>
        </w:rPr>
        <w:t xml:space="preserve"> is the transmitted DMRS vector on frequency location </w:t>
      </w:r>
      <m:oMath>
        <m:r>
          <w:rPr>
            <w:rFonts w:ascii="Cambria Math" w:hAnsi="Cambria Math"/>
            <w:sz w:val="20"/>
            <w:lang w:val="en-US" w:eastAsia="ja-JP"/>
          </w:rPr>
          <m:t>k</m:t>
        </m:r>
      </m:oMath>
      <w:r w:rsidRPr="7A125D22">
        <w:rPr>
          <w:rFonts w:ascii="Times New Roman" w:hAnsi="Times New Roman"/>
          <w:sz w:val="20"/>
          <w:szCs w:val="20"/>
          <w:lang w:val="en-US" w:eastAsia="ja-JP"/>
        </w:rPr>
        <w:t xml:space="preserve"> and symbol </w:t>
      </w:r>
      <m:oMath>
        <m:r>
          <w:rPr>
            <w:rFonts w:ascii="Cambria Math" w:hAnsi="Cambria Math"/>
            <w:sz w:val="20"/>
            <w:lang w:val="en-US" w:eastAsia="ja-JP"/>
          </w:rPr>
          <m:t>l</m:t>
        </m:r>
      </m:oMath>
      <w:r w:rsidR="0061661B" w:rsidRPr="7A125D22">
        <w:rPr>
          <w:rFonts w:ascii="Times New Roman" w:hAnsi="Times New Roman"/>
          <w:sz w:val="20"/>
          <w:szCs w:val="20"/>
          <w:lang w:val="en-US" w:eastAsia="ja-JP"/>
        </w:rPr>
        <w:t xml:space="preserve"> of the target UE</w:t>
      </w:r>
      <w:r w:rsidRPr="7A125D22">
        <w:rPr>
          <w:rFonts w:ascii="Times New Roman" w:hAnsi="Times New Roman"/>
          <w:sz w:val="20"/>
          <w:szCs w:val="20"/>
          <w:lang w:val="en-US" w:eastAsia="ja-JP"/>
        </w:rPr>
        <w:t xml:space="preserve">. </w:t>
      </w:r>
      <w:r w:rsidRPr="7A125D22">
        <w:rPr>
          <w:rFonts w:ascii="Times New Roman" w:hAnsi="Times New Roman" w:hint="eastAsia"/>
          <w:sz w:val="20"/>
          <w:szCs w:val="20"/>
          <w:lang w:val="en-US" w:eastAsia="ja-JP"/>
        </w:rPr>
        <w:t xml:space="preserve">P1 is the </w:t>
      </w:r>
      <w:r w:rsidRPr="7A125D22">
        <w:rPr>
          <w:rFonts w:ascii="Times New Roman" w:hAnsi="Times New Roman"/>
          <w:sz w:val="20"/>
          <w:szCs w:val="20"/>
          <w:lang w:val="en-US" w:eastAsia="ja-JP"/>
        </w:rPr>
        <w:t>transmi</w:t>
      </w:r>
      <w:r w:rsidRPr="7A125D22">
        <w:rPr>
          <w:rFonts w:ascii="Times New Roman" w:hAnsi="Times New Roman" w:hint="eastAsia"/>
          <w:sz w:val="20"/>
          <w:szCs w:val="20"/>
          <w:lang w:val="en-US" w:eastAsia="ja-JP"/>
        </w:rPr>
        <w:t>ssion power</w:t>
      </w:r>
      <w:r w:rsidRPr="7A125D22">
        <w:rPr>
          <w:rFonts w:ascii="Times New Roman" w:hAnsi="Times New Roman"/>
          <w:sz w:val="20"/>
          <w:szCs w:val="20"/>
          <w:lang w:val="en-US" w:eastAsia="ja-JP"/>
        </w:rPr>
        <w:t xml:space="preserve"> of target UE and </w:t>
      </w:r>
      <m:oMath>
        <m:sSub>
          <m:sSubPr>
            <m:ctrlPr>
              <w:rPr>
                <w:rFonts w:ascii="Cambria Math" w:hAnsi="Cambria Math"/>
                <w:sz w:val="20"/>
                <w:lang w:val="en-US" w:eastAsia="ja-JP"/>
              </w:rPr>
            </m:ctrlPr>
          </m:sSubPr>
          <m:e>
            <m:r>
              <w:rPr>
                <w:rFonts w:ascii="Cambria Math" w:hAnsi="Cambria Math"/>
                <w:sz w:val="20"/>
                <w:lang w:val="en-US" w:eastAsia="ja-JP"/>
              </w:rPr>
              <m:t>N</m:t>
            </m:r>
          </m:e>
          <m:sub>
            <m:r>
              <w:rPr>
                <w:rFonts w:ascii="Cambria Math" w:hAnsi="Cambria Math"/>
                <w:sz w:val="20"/>
                <w:lang w:val="en-US" w:eastAsia="ja-JP"/>
              </w:rPr>
              <m:t>sp</m:t>
            </m:r>
          </m:sub>
        </m:sSub>
      </m:oMath>
      <w:r w:rsidRPr="7A125D22">
        <w:rPr>
          <w:rFonts w:ascii="Times New Roman" w:hAnsi="Times New Roman"/>
          <w:sz w:val="20"/>
          <w:szCs w:val="20"/>
          <w:lang w:val="en-US" w:eastAsia="ja-JP"/>
        </w:rPr>
        <w:t xml:space="preserve"> is the number of DMRS REs.</w:t>
      </w:r>
    </w:p>
    <w:p w14:paraId="2C9540F2" w14:textId="58CF910D" w:rsidR="00AF37E9" w:rsidRPr="00A503A6" w:rsidRDefault="00343B7D" w:rsidP="00A503A6">
      <w:pPr>
        <w:rPr>
          <w:rFonts w:eastAsia="SimSun"/>
          <w:u w:val="single"/>
        </w:rPr>
      </w:pPr>
      <w:r w:rsidRPr="00A503A6">
        <w:rPr>
          <w:rFonts w:eastAsia="SimSun"/>
          <w:u w:val="single"/>
        </w:rPr>
        <w:t>E-LMMSE-IRC</w:t>
      </w:r>
    </w:p>
    <w:p w14:paraId="2A7A46EE" w14:textId="233F1D4E" w:rsidR="00F37D3A" w:rsidRPr="00CA62E7" w:rsidRDefault="00F37D3A" w:rsidP="00F37D3A">
      <w:pPr>
        <w:rPr>
          <w:rFonts w:eastAsia="SimSun"/>
        </w:rPr>
      </w:pPr>
      <w:r>
        <w:rPr>
          <w:lang w:val="en-GB"/>
        </w:rPr>
        <w:t xml:space="preserve">In </w:t>
      </w:r>
      <w:r w:rsidR="00670BF1">
        <w:rPr>
          <w:lang w:val="en-GB"/>
        </w:rPr>
        <w:fldChar w:fldCharType="begin"/>
      </w:r>
      <w:r w:rsidR="00670BF1">
        <w:rPr>
          <w:lang w:val="en-GB"/>
        </w:rPr>
        <w:instrText xml:space="preserve"> REF _Ref127366012 \r \h </w:instrText>
      </w:r>
      <w:r w:rsidR="00670BF1">
        <w:rPr>
          <w:lang w:val="en-GB"/>
        </w:rPr>
      </w:r>
      <w:r w:rsidR="00670BF1">
        <w:rPr>
          <w:lang w:val="en-GB"/>
        </w:rPr>
        <w:fldChar w:fldCharType="separate"/>
      </w:r>
      <w:r w:rsidR="0071119E">
        <w:rPr>
          <w:lang w:val="en-GB"/>
        </w:rPr>
        <w:t>[3]</w:t>
      </w:r>
      <w:r w:rsidR="00670BF1">
        <w:rPr>
          <w:lang w:val="en-GB"/>
        </w:rPr>
        <w:fldChar w:fldCharType="end"/>
      </w:r>
      <w:r>
        <w:rPr>
          <w:lang w:val="en-GB"/>
        </w:rPr>
        <w:t xml:space="preserve"> this reference receiver was defined as “</w:t>
      </w:r>
      <w:r w:rsidR="000C049D">
        <w:rPr>
          <w:lang w:val="en-GB"/>
        </w:rPr>
        <w:t>L</w:t>
      </w:r>
      <w:r w:rsidRPr="005612D0">
        <w:rPr>
          <w:rFonts w:eastAsia="SimSun"/>
        </w:rPr>
        <w:t>MMSE-IRC that explicitly considers interferer channel estimates and other interferer knowledge</w:t>
      </w:r>
      <w:r>
        <w:rPr>
          <w:rFonts w:eastAsia="SimSun"/>
        </w:rPr>
        <w:t>”.</w:t>
      </w:r>
    </w:p>
    <w:p w14:paraId="02B8BE1D" w14:textId="3BA6F7FE" w:rsidR="0006217D" w:rsidRPr="008E3CF2" w:rsidRDefault="006A714D" w:rsidP="006A714D">
      <w:pPr>
        <w:pStyle w:val="B2"/>
        <w:ind w:left="0" w:firstLine="0"/>
        <w:rPr>
          <w:rFonts w:ascii="Times New Roman" w:hAnsi="Times New Roman"/>
          <w:sz w:val="20"/>
          <w:lang w:val="en-US" w:eastAsia="ja-JP"/>
        </w:rPr>
      </w:pPr>
      <w:r w:rsidRPr="008E3CF2">
        <w:rPr>
          <w:rFonts w:ascii="Times New Roman" w:hAnsi="Times New Roman"/>
          <w:sz w:val="20"/>
          <w:lang w:val="en-US" w:eastAsia="ja-JP"/>
        </w:rPr>
        <w:t xml:space="preserve">As compared to </w:t>
      </w:r>
      <w:r w:rsidR="0047399F">
        <w:rPr>
          <w:rFonts w:ascii="Times New Roman" w:hAnsi="Times New Roman"/>
          <w:sz w:val="20"/>
          <w:lang w:val="en-US" w:eastAsia="ja-JP"/>
        </w:rPr>
        <w:t>MMSE-IRC</w:t>
      </w:r>
      <w:r w:rsidRPr="008E3CF2">
        <w:rPr>
          <w:rFonts w:ascii="Times New Roman" w:hAnsi="Times New Roman"/>
          <w:sz w:val="20"/>
          <w:lang w:val="en-US" w:eastAsia="ja-JP"/>
        </w:rPr>
        <w:t>, the E-LMMSE-IRC considers interferer channel estimates</w:t>
      </w:r>
      <w:r w:rsidR="009811A9" w:rsidRPr="008E3CF2">
        <w:rPr>
          <w:rFonts w:ascii="Times New Roman" w:hAnsi="Times New Roman"/>
          <w:sz w:val="20"/>
          <w:lang w:val="en-US" w:eastAsia="ja-JP"/>
        </w:rPr>
        <w:t>. This requires interferer DMRS p</w:t>
      </w:r>
      <w:r w:rsidR="00743A2A" w:rsidRPr="008E3CF2">
        <w:rPr>
          <w:rFonts w:ascii="Times New Roman" w:hAnsi="Times New Roman"/>
          <w:sz w:val="20"/>
          <w:lang w:val="en-US" w:eastAsia="ja-JP"/>
        </w:rPr>
        <w:t>orts</w:t>
      </w:r>
      <w:r w:rsidR="00EC05B7" w:rsidRPr="008E3CF2">
        <w:rPr>
          <w:rFonts w:ascii="Times New Roman" w:hAnsi="Times New Roman"/>
          <w:sz w:val="20"/>
          <w:lang w:val="en-US" w:eastAsia="ja-JP"/>
        </w:rPr>
        <w:t xml:space="preserve">, </w:t>
      </w:r>
      <w:r w:rsidR="00743A2A" w:rsidRPr="008E3CF2">
        <w:rPr>
          <w:rFonts w:ascii="Times New Roman" w:hAnsi="Times New Roman"/>
          <w:sz w:val="20"/>
          <w:lang w:val="en-US" w:eastAsia="ja-JP"/>
        </w:rPr>
        <w:t>sequence</w:t>
      </w:r>
      <w:r w:rsidR="009811A9" w:rsidRPr="008E3CF2">
        <w:rPr>
          <w:rFonts w:ascii="Times New Roman" w:hAnsi="Times New Roman"/>
          <w:sz w:val="20"/>
          <w:lang w:val="en-US" w:eastAsia="ja-JP"/>
        </w:rPr>
        <w:t xml:space="preserve"> knowledge</w:t>
      </w:r>
      <w:r w:rsidR="00EC05B7" w:rsidRPr="008E3CF2">
        <w:rPr>
          <w:rFonts w:ascii="Times New Roman" w:hAnsi="Times New Roman"/>
          <w:sz w:val="20"/>
          <w:lang w:val="en-US" w:eastAsia="ja-JP"/>
        </w:rPr>
        <w:t xml:space="preserve"> as well as the transmission power of interference UE</w:t>
      </w:r>
      <w:r w:rsidR="008E3E59">
        <w:rPr>
          <w:rFonts w:ascii="Times New Roman" w:hAnsi="Times New Roman"/>
          <w:sz w:val="20"/>
          <w:lang w:val="en-US" w:eastAsia="ja-JP"/>
        </w:rPr>
        <w:t xml:space="preserve"> PDSCH layer</w:t>
      </w:r>
      <w:r w:rsidR="00EC05B7" w:rsidRPr="008E3CF2">
        <w:rPr>
          <w:rFonts w:ascii="Times New Roman" w:hAnsi="Times New Roman"/>
          <w:sz w:val="20"/>
          <w:lang w:val="en-US" w:eastAsia="ja-JP"/>
        </w:rPr>
        <w:t>s</w:t>
      </w:r>
      <w:r w:rsidR="009811A9" w:rsidRPr="008E3CF2">
        <w:rPr>
          <w:rFonts w:ascii="Times New Roman" w:hAnsi="Times New Roman"/>
          <w:sz w:val="20"/>
          <w:lang w:val="en-US" w:eastAsia="ja-JP"/>
        </w:rPr>
        <w:t>. With this</w:t>
      </w:r>
      <w:r w:rsidR="00A33D7A">
        <w:rPr>
          <w:rFonts w:ascii="Times New Roman" w:hAnsi="Times New Roman"/>
          <w:sz w:val="20"/>
          <w:lang w:val="en-US" w:eastAsia="ja-JP"/>
        </w:rPr>
        <w:t>,</w:t>
      </w:r>
      <w:r w:rsidR="009811A9" w:rsidRPr="008E3CF2">
        <w:rPr>
          <w:rFonts w:ascii="Times New Roman" w:hAnsi="Times New Roman"/>
          <w:sz w:val="20"/>
          <w:lang w:val="en-US" w:eastAsia="ja-JP"/>
        </w:rPr>
        <w:t xml:space="preserve"> the channel and covariance matrix can be written as –</w:t>
      </w:r>
    </w:p>
    <w:p w14:paraId="50A1688E" w14:textId="6F018968" w:rsidR="00DD3766" w:rsidRPr="00B80532" w:rsidRDefault="009811A9" w:rsidP="006A714D">
      <w:pPr>
        <w:pStyle w:val="B2"/>
        <w:ind w:left="0" w:firstLine="0"/>
        <w:rPr>
          <w:rFonts w:eastAsia="SimSun"/>
          <w:lang w:val="en-US"/>
        </w:rPr>
      </w:pPr>
      <w:r w:rsidRPr="00A96F67">
        <w:rPr>
          <w:rFonts w:eastAsia="SimSun"/>
          <w:lang w:val="en-US"/>
        </w:rPr>
        <w:t xml:space="preserve">      </w:t>
      </w:r>
      <m:oMath>
        <m:acc>
          <m:accPr>
            <m:ctrlPr>
              <w:rPr>
                <w:rFonts w:ascii="Cambria Math" w:eastAsia="Times New Roman" w:hAnsi="Cambria Math" w:cs="Times New Roman"/>
                <w:b/>
                <w:bCs/>
                <w:iCs/>
                <w:noProof/>
                <w:lang w:eastAsia="ja-JP"/>
              </w:rPr>
            </m:ctrlPr>
          </m:accPr>
          <m:e>
            <m:r>
              <m:rPr>
                <m:sty m:val="b"/>
              </m:rPr>
              <w:rPr>
                <w:rFonts w:ascii="Cambria Math" w:eastAsia="Times New Roman" w:hAnsi="Cambria Math" w:cs="Times New Roman"/>
                <w:noProof/>
                <w:lang w:eastAsia="ja-JP"/>
              </w:rPr>
              <m:t>H</m:t>
            </m:r>
          </m:e>
        </m:acc>
        <m:d>
          <m:dPr>
            <m:ctrlPr>
              <w:rPr>
                <w:rFonts w:ascii="Cambria Math" w:hAnsi="Cambria Math"/>
                <w:i/>
                <w:lang w:eastAsia="ja-JP"/>
              </w:rPr>
            </m:ctrlPr>
          </m:dPr>
          <m:e>
            <m:r>
              <w:rPr>
                <w:rFonts w:ascii="Cambria Math" w:hAnsi="Cambria Math"/>
                <w:lang w:eastAsia="ja-JP"/>
              </w:rPr>
              <m:t>k,l</m:t>
            </m:r>
          </m:e>
        </m:d>
        <m:r>
          <w:rPr>
            <w:rFonts w:ascii="Cambria Math" w:hAnsi="Cambria Math"/>
            <w:lang w:eastAsia="ja-JP"/>
          </w:rPr>
          <m:t xml:space="preserve">=  </m:t>
        </m:r>
        <m:d>
          <m:dPr>
            <m:begChr m:val="["/>
            <m:endChr m:val="]"/>
            <m:ctrlPr>
              <w:rPr>
                <w:rFonts w:ascii="Cambria Math" w:hAnsi="Cambria Math"/>
                <w:i/>
                <w:lang w:eastAsia="ja-JP"/>
              </w:rPr>
            </m:ctrlPr>
          </m:dPr>
          <m:e>
            <m:sSub>
              <m:sSubPr>
                <m:ctrlPr>
                  <w:rPr>
                    <w:rFonts w:ascii="Cambria Math" w:hAnsi="Cambria Math"/>
                    <w:iCs/>
                    <w:lang w:val="en-US" w:eastAsia="ja-JP"/>
                  </w:rPr>
                </m:ctrlPr>
              </m:sSubPr>
              <m:e>
                <m:r>
                  <w:rPr>
                    <w:rFonts w:ascii="Cambria Math" w:hAnsi="Cambria Math"/>
                    <w:lang w:eastAsia="ja-JP"/>
                  </w:rPr>
                  <m:t>P</m:t>
                </m:r>
              </m:e>
              <m:sub>
                <m:r>
                  <w:rPr>
                    <w:rFonts w:ascii="Cambria Math" w:hAnsi="Cambria Math"/>
                    <w:lang w:eastAsia="ja-JP"/>
                  </w:rPr>
                  <m:t>1</m:t>
                </m:r>
              </m:sub>
            </m:sSub>
            <m:sSubSup>
              <m:sSubSupPr>
                <m:ctrlPr>
                  <w:rPr>
                    <w:rFonts w:ascii="Cambria Math" w:eastAsia="Times New Roman" w:hAnsi="Cambria Math" w:cs="Times New Roman"/>
                    <w:i/>
                    <w:noProof/>
                    <w:lang w:eastAsia="ja-JP"/>
                  </w:rPr>
                </m:ctrlPr>
              </m:sSubSupPr>
              <m:e>
                <m:acc>
                  <m:accPr>
                    <m:ctrlPr>
                      <w:rPr>
                        <w:rFonts w:ascii="Cambria Math" w:eastAsia="Times New Roman" w:hAnsi="Cambria Math" w:cs="Times New Roman"/>
                        <w:b/>
                        <w:bCs/>
                        <w:iCs/>
                        <w:noProof/>
                        <w:lang w:eastAsia="ja-JP"/>
                      </w:rPr>
                    </m:ctrlPr>
                  </m:accPr>
                  <m:e>
                    <m:r>
                      <m:rPr>
                        <m:sty m:val="b"/>
                      </m:rPr>
                      <w:rPr>
                        <w:rFonts w:ascii="Cambria Math" w:hAnsi="Cambria Math"/>
                        <w:lang w:eastAsia="ja-JP"/>
                      </w:rPr>
                      <m:t>H</m:t>
                    </m:r>
                  </m:e>
                </m:acc>
              </m:e>
              <m:sub>
                <m:r>
                  <w:rPr>
                    <w:rFonts w:ascii="Cambria Math" w:hAnsi="Cambria Math"/>
                    <w:lang w:eastAsia="ja-JP"/>
                  </w:rPr>
                  <m:t>1</m:t>
                </m:r>
              </m:sub>
              <m:sup>
                <m:r>
                  <w:rPr>
                    <w:rFonts w:ascii="Cambria Math" w:hAnsi="Cambria Math"/>
                    <w:lang w:eastAsia="ja-JP"/>
                  </w:rPr>
                  <m:t>H</m:t>
                </m:r>
              </m:sup>
            </m:sSubSup>
            <m:d>
              <m:dPr>
                <m:ctrlPr>
                  <w:rPr>
                    <w:rFonts w:ascii="Cambria Math" w:hAnsi="Cambria Math"/>
                    <w:i/>
                    <w:lang w:eastAsia="ja-JP"/>
                  </w:rPr>
                </m:ctrlPr>
              </m:dPr>
              <m:e>
                <m:r>
                  <w:rPr>
                    <w:rFonts w:ascii="Cambria Math" w:hAnsi="Cambria Math"/>
                    <w:lang w:eastAsia="ja-JP"/>
                  </w:rPr>
                  <m:t>k,l</m:t>
                </m:r>
              </m:e>
            </m:d>
            <m:r>
              <w:rPr>
                <w:rFonts w:ascii="Cambria Math" w:hAnsi="Cambria Math"/>
                <w:lang w:eastAsia="ja-JP"/>
              </w:rPr>
              <m:t xml:space="preserve">     </m:t>
            </m:r>
            <m:sSub>
              <m:sSubPr>
                <m:ctrlPr>
                  <w:rPr>
                    <w:rFonts w:ascii="Cambria Math" w:hAnsi="Cambria Math"/>
                    <w:iCs/>
                    <w:lang w:val="en-US" w:eastAsia="ja-JP"/>
                  </w:rPr>
                </m:ctrlPr>
              </m:sSubPr>
              <m:e>
                <m:r>
                  <w:rPr>
                    <w:rFonts w:ascii="Cambria Math" w:hAnsi="Cambria Math"/>
                    <w:lang w:eastAsia="ja-JP"/>
                  </w:rPr>
                  <m:t>P</m:t>
                </m:r>
              </m:e>
              <m:sub>
                <m:r>
                  <w:rPr>
                    <w:rFonts w:ascii="Cambria Math" w:hAnsi="Cambria Math"/>
                    <w:lang w:val="en-US" w:eastAsia="ja-JP"/>
                  </w:rPr>
                  <m:t>j</m:t>
                </m:r>
              </m:sub>
            </m:sSub>
            <m:sSubSup>
              <m:sSubSupPr>
                <m:ctrlPr>
                  <w:rPr>
                    <w:rFonts w:ascii="Cambria Math" w:eastAsia="Times New Roman" w:hAnsi="Cambria Math" w:cs="Times New Roman"/>
                    <w:i/>
                    <w:noProof/>
                    <w:lang w:eastAsia="ja-JP"/>
                  </w:rPr>
                </m:ctrlPr>
              </m:sSubSupPr>
              <m:e>
                <m:acc>
                  <m:accPr>
                    <m:ctrlPr>
                      <w:rPr>
                        <w:rFonts w:ascii="Cambria Math" w:eastAsia="Times New Roman" w:hAnsi="Cambria Math" w:cs="Times New Roman"/>
                        <w:b/>
                        <w:bCs/>
                        <w:iCs/>
                        <w:noProof/>
                        <w:lang w:eastAsia="ja-JP"/>
                      </w:rPr>
                    </m:ctrlPr>
                  </m:accPr>
                  <m:e>
                    <m:r>
                      <m:rPr>
                        <m:sty m:val="b"/>
                      </m:rPr>
                      <w:rPr>
                        <w:rFonts w:ascii="Cambria Math" w:hAnsi="Cambria Math"/>
                        <w:lang w:eastAsia="ja-JP"/>
                      </w:rPr>
                      <m:t>H</m:t>
                    </m:r>
                  </m:e>
                </m:acc>
              </m:e>
              <m:sub>
                <m:r>
                  <w:rPr>
                    <w:rFonts w:ascii="Cambria Math" w:hAnsi="Cambria Math"/>
                    <w:lang w:eastAsia="ja-JP"/>
                  </w:rPr>
                  <m:t>j</m:t>
                </m:r>
              </m:sub>
              <m:sup>
                <m:r>
                  <w:rPr>
                    <w:rFonts w:ascii="Cambria Math" w:hAnsi="Cambria Math"/>
                    <w:lang w:eastAsia="ja-JP"/>
                  </w:rPr>
                  <m:t>H</m:t>
                </m:r>
              </m:sup>
            </m:sSubSup>
            <m:r>
              <w:rPr>
                <w:rFonts w:ascii="Cambria Math" w:hAnsi="Cambria Math"/>
                <w:lang w:eastAsia="ja-JP"/>
              </w:rPr>
              <m:t>(k,l)</m:t>
            </m:r>
          </m:e>
        </m:d>
      </m:oMath>
      <w:r w:rsidR="00DD3766">
        <w:rPr>
          <w:rFonts w:eastAsia="SimSun"/>
          <w:lang w:eastAsia="ja-JP"/>
        </w:rPr>
        <w:t xml:space="preserve">    </w:t>
      </w:r>
      <w:r w:rsidR="00DD3766" w:rsidRPr="008E3CF2">
        <w:rPr>
          <w:rFonts w:ascii="Times New Roman" w:hAnsi="Times New Roman"/>
          <w:sz w:val="20"/>
          <w:lang w:val="en-US" w:eastAsia="ja-JP"/>
        </w:rPr>
        <w:t xml:space="preserve">where </w:t>
      </w:r>
      <m:oMath>
        <m:r>
          <w:rPr>
            <w:rFonts w:ascii="Cambria Math" w:hAnsi="Cambria Math"/>
            <w:sz w:val="20"/>
            <w:lang w:val="en-US" w:eastAsia="ja-JP"/>
          </w:rPr>
          <m:t>j</m:t>
        </m:r>
        <m:r>
          <m:rPr>
            <m:sty m:val="p"/>
          </m:rPr>
          <w:rPr>
            <w:rFonts w:ascii="Cambria Math" w:hAnsi="Cambria Math"/>
            <w:sz w:val="20"/>
            <w:lang w:val="en-US" w:eastAsia="ja-JP"/>
          </w:rPr>
          <m:t xml:space="preserve"> =(2,3..,</m:t>
        </m:r>
        <m:r>
          <w:rPr>
            <w:rFonts w:ascii="Cambria Math" w:hAnsi="Cambria Math"/>
            <w:sz w:val="20"/>
            <w:lang w:val="en-US" w:eastAsia="ja-JP"/>
          </w:rPr>
          <m:t>N</m:t>
        </m:r>
        <m:r>
          <m:rPr>
            <m:sty m:val="p"/>
          </m:rPr>
          <w:rPr>
            <w:rFonts w:ascii="Cambria Math" w:hAnsi="Cambria Math"/>
            <w:sz w:val="20"/>
            <w:lang w:val="en-US" w:eastAsia="ja-JP"/>
          </w:rPr>
          <m:t xml:space="preserve">) </m:t>
        </m:r>
      </m:oMath>
      <w:r w:rsidR="00B80532" w:rsidRPr="008E3CF2">
        <w:rPr>
          <w:rFonts w:ascii="Times New Roman" w:hAnsi="Times New Roman"/>
          <w:sz w:val="20"/>
          <w:lang w:val="en-US" w:eastAsia="ja-JP"/>
        </w:rPr>
        <w:t xml:space="preserve"> are the </w:t>
      </w:r>
      <w:proofErr w:type="gramStart"/>
      <w:r w:rsidR="00B80532" w:rsidRPr="008E3CF2">
        <w:rPr>
          <w:rFonts w:ascii="Times New Roman" w:hAnsi="Times New Roman"/>
          <w:sz w:val="20"/>
          <w:lang w:val="en-US" w:eastAsia="ja-JP"/>
        </w:rPr>
        <w:t>N  interference</w:t>
      </w:r>
      <w:proofErr w:type="gramEnd"/>
      <w:r w:rsidR="00B80532" w:rsidRPr="008E3CF2">
        <w:rPr>
          <w:rFonts w:ascii="Times New Roman" w:hAnsi="Times New Roman"/>
          <w:sz w:val="20"/>
          <w:lang w:val="en-US" w:eastAsia="ja-JP"/>
        </w:rPr>
        <w:t xml:space="preserve"> UEs</w:t>
      </w:r>
    </w:p>
    <w:p w14:paraId="24F54F0E" w14:textId="2FA7DFA3" w:rsidR="00B80532" w:rsidRDefault="00B80532" w:rsidP="00B80532">
      <w:pPr>
        <w:rPr>
          <w:rFonts w:eastAsiaTheme="minorEastAsia"/>
          <w:sz w:val="22"/>
          <w:lang w:eastAsia="ja-JP"/>
        </w:rPr>
      </w:pPr>
      <w:r>
        <w:rPr>
          <w:lang w:eastAsia="ja-JP"/>
        </w:rPr>
        <w:t xml:space="preserve">       </w:t>
      </w:r>
      <m:oMath>
        <m:r>
          <m:rPr>
            <m:sty m:val="b"/>
          </m:rPr>
          <w:rPr>
            <w:rFonts w:ascii="Cambria Math" w:hAnsi="Cambria Math"/>
            <w:sz w:val="22"/>
            <w:lang w:eastAsia="ja-JP"/>
          </w:rPr>
          <m:t>R=</m:t>
        </m:r>
        <m:acc>
          <m:accPr>
            <m:ctrlPr>
              <w:rPr>
                <w:rFonts w:ascii="Cambria Math" w:hAnsi="Cambria Math"/>
                <w:b/>
                <w:bCs/>
                <w:sz w:val="22"/>
                <w:lang w:eastAsia="ja-JP"/>
              </w:rPr>
            </m:ctrlPr>
          </m:accPr>
          <m:e>
            <m:r>
              <m:rPr>
                <m:sty m:val="b"/>
              </m:rPr>
              <w:rPr>
                <w:rFonts w:ascii="Cambria Math" w:hAnsi="Cambria Math"/>
                <w:sz w:val="22"/>
                <w:lang w:eastAsia="ja-JP"/>
              </w:rPr>
              <m:t>H</m:t>
            </m:r>
          </m:e>
        </m:acc>
        <m:d>
          <m:dPr>
            <m:ctrlPr>
              <w:rPr>
                <w:rFonts w:ascii="Cambria Math" w:hAnsi="Cambria Math"/>
                <w:i/>
                <w:iCs/>
                <w:sz w:val="22"/>
                <w:lang w:eastAsia="ja-JP"/>
              </w:rPr>
            </m:ctrlPr>
          </m:dPr>
          <m:e>
            <m:r>
              <w:rPr>
                <w:rFonts w:ascii="Cambria Math" w:hAnsi="Cambria Math"/>
                <w:sz w:val="22"/>
                <w:lang w:eastAsia="ja-JP"/>
              </w:rPr>
              <m:t>k,l</m:t>
            </m:r>
          </m:e>
        </m:d>
        <m:sSup>
          <m:sSupPr>
            <m:ctrlPr>
              <w:rPr>
                <w:rFonts w:ascii="Cambria Math" w:eastAsia="Times New Roman" w:hAnsi="Cambria Math" w:cs="Times New Roman"/>
                <w:i/>
                <w:noProof/>
                <w:sz w:val="22"/>
                <w:lang w:val="en-GB" w:eastAsia="ja-JP"/>
              </w:rPr>
            </m:ctrlPr>
          </m:sSupPr>
          <m:e>
            <m:acc>
              <m:accPr>
                <m:ctrlPr>
                  <w:rPr>
                    <w:rFonts w:ascii="Cambria Math" w:eastAsia="Times New Roman" w:hAnsi="Cambria Math" w:cs="Times New Roman"/>
                    <w:b/>
                    <w:bCs/>
                    <w:iCs/>
                    <w:noProof/>
                    <w:sz w:val="22"/>
                    <w:lang w:val="en-GB" w:eastAsia="ja-JP"/>
                  </w:rPr>
                </m:ctrlPr>
              </m:accPr>
              <m:e>
                <m:r>
                  <m:rPr>
                    <m:sty m:val="b"/>
                  </m:rPr>
                  <w:rPr>
                    <w:rFonts w:ascii="Cambria Math" w:eastAsia="Times New Roman" w:hAnsi="Cambria Math" w:cs="Times New Roman"/>
                    <w:noProof/>
                    <w:sz w:val="22"/>
                    <w:lang w:val="en-GB" w:eastAsia="ja-JP"/>
                  </w:rPr>
                  <m:t>H</m:t>
                </m:r>
              </m:e>
            </m:acc>
          </m:e>
          <m:sup>
            <m:r>
              <w:rPr>
                <w:rFonts w:ascii="Cambria Math" w:eastAsia="Times New Roman" w:hAnsi="Cambria Math" w:cs="Times New Roman"/>
                <w:noProof/>
                <w:sz w:val="22"/>
                <w:lang w:val="en-GB" w:eastAsia="ja-JP"/>
              </w:rPr>
              <m:t>H</m:t>
            </m:r>
          </m:sup>
        </m:sSup>
        <m:d>
          <m:dPr>
            <m:ctrlPr>
              <w:rPr>
                <w:rFonts w:ascii="Cambria Math" w:hAnsi="Cambria Math"/>
                <w:i/>
                <w:sz w:val="22"/>
                <w:lang w:eastAsia="ja-JP"/>
              </w:rPr>
            </m:ctrlPr>
          </m:dPr>
          <m:e>
            <m:r>
              <w:rPr>
                <w:rFonts w:ascii="Cambria Math" w:hAnsi="Cambria Math"/>
                <w:sz w:val="22"/>
                <w:lang w:eastAsia="ja-JP"/>
              </w:rPr>
              <m:t>k,l</m:t>
            </m:r>
          </m:e>
        </m:d>
        <m:r>
          <w:rPr>
            <w:rFonts w:ascii="Cambria Math" w:hAnsi="Cambria Math"/>
            <w:sz w:val="22"/>
            <w:lang w:eastAsia="ja-JP"/>
          </w:rPr>
          <m:t xml:space="preserve">+ </m:t>
        </m:r>
        <m:f>
          <m:fPr>
            <m:ctrlPr>
              <w:rPr>
                <w:rFonts w:ascii="Cambria Math" w:hAnsi="Cambria Math"/>
                <w:i/>
                <w:sz w:val="22"/>
                <w:lang w:eastAsia="ja-JP"/>
              </w:rPr>
            </m:ctrlPr>
          </m:fPr>
          <m:num>
            <m:r>
              <w:rPr>
                <w:rFonts w:ascii="Cambria Math" w:hAnsi="Cambria Math"/>
                <w:sz w:val="22"/>
                <w:lang w:eastAsia="ja-JP"/>
              </w:rPr>
              <m:t>1</m:t>
            </m:r>
          </m:num>
          <m:den>
            <m:sSub>
              <m:sSubPr>
                <m:ctrlPr>
                  <w:rPr>
                    <w:rFonts w:ascii="Cambria Math" w:hAnsi="Cambria Math"/>
                    <w:i/>
                    <w:sz w:val="22"/>
                    <w:lang w:eastAsia="ja-JP"/>
                  </w:rPr>
                </m:ctrlPr>
              </m:sSubPr>
              <m:e>
                <m:r>
                  <w:rPr>
                    <w:rFonts w:ascii="Cambria Math" w:hAnsi="Cambria Math"/>
                    <w:sz w:val="22"/>
                    <w:lang w:eastAsia="ja-JP"/>
                  </w:rPr>
                  <m:t>N</m:t>
                </m:r>
              </m:e>
              <m:sub>
                <m:r>
                  <w:rPr>
                    <w:rFonts w:ascii="Cambria Math" w:hAnsi="Cambria Math"/>
                    <w:sz w:val="22"/>
                    <w:lang w:eastAsia="ja-JP"/>
                  </w:rPr>
                  <m:t>sp</m:t>
                </m:r>
              </m:sub>
            </m:sSub>
          </m:den>
        </m:f>
        <m:nary>
          <m:naryPr>
            <m:chr m:val="∑"/>
            <m:limLoc m:val="undOvr"/>
            <m:supHide m:val="1"/>
            <m:ctrlPr>
              <w:rPr>
                <w:rFonts w:ascii="Cambria Math" w:hAnsi="Cambria Math"/>
                <w:i/>
                <w:sz w:val="22"/>
                <w:lang w:eastAsia="ja-JP"/>
              </w:rPr>
            </m:ctrlPr>
          </m:naryPr>
          <m:sub>
            <m:r>
              <w:rPr>
                <w:rFonts w:ascii="Cambria Math" w:hAnsi="Cambria Math"/>
                <w:sz w:val="22"/>
                <w:lang w:eastAsia="ja-JP"/>
              </w:rPr>
              <m:t>k,l∈DMRS</m:t>
            </m:r>
          </m:sub>
          <m:sup/>
          <m:e>
            <m:acc>
              <m:accPr>
                <m:chr m:val="̃"/>
                <m:ctrlPr>
                  <w:rPr>
                    <w:rFonts w:ascii="Cambria Math" w:hAnsi="Cambria Math"/>
                    <w:iCs/>
                    <w:sz w:val="22"/>
                    <w:lang w:eastAsia="ja-JP"/>
                  </w:rPr>
                </m:ctrlPr>
              </m:accPr>
              <m:e>
                <m:r>
                  <m:rPr>
                    <m:sty m:val="b"/>
                  </m:rPr>
                  <w:rPr>
                    <w:rFonts w:ascii="Cambria Math" w:hAnsi="Cambria Math"/>
                    <w:sz w:val="22"/>
                    <w:lang w:eastAsia="ja-JP"/>
                  </w:rPr>
                  <m:t>r</m:t>
                </m:r>
              </m:e>
            </m:acc>
            <m:r>
              <w:rPr>
                <w:rFonts w:ascii="Cambria Math" w:hAnsi="Cambria Math"/>
                <w:sz w:val="22"/>
                <w:lang w:eastAsia="ja-JP"/>
              </w:rPr>
              <m:t>(k,l)</m:t>
            </m:r>
            <m:sSup>
              <m:sSupPr>
                <m:ctrlPr>
                  <w:rPr>
                    <w:rFonts w:ascii="Cambria Math" w:hAnsi="Cambria Math"/>
                    <w:i/>
                    <w:sz w:val="22"/>
                    <w:lang w:eastAsia="ja-JP"/>
                  </w:rPr>
                </m:ctrlPr>
              </m:sSupPr>
              <m:e>
                <m:acc>
                  <m:accPr>
                    <m:chr m:val="̃"/>
                    <m:ctrlPr>
                      <w:rPr>
                        <w:rFonts w:ascii="Cambria Math" w:hAnsi="Cambria Math"/>
                        <w:b/>
                        <w:bCs/>
                        <w:iCs/>
                        <w:sz w:val="22"/>
                        <w:lang w:eastAsia="ja-JP"/>
                      </w:rPr>
                    </m:ctrlPr>
                  </m:accPr>
                  <m:e>
                    <m:r>
                      <m:rPr>
                        <m:sty m:val="b"/>
                      </m:rPr>
                      <w:rPr>
                        <w:rFonts w:ascii="Cambria Math" w:hAnsi="Cambria Math"/>
                        <w:sz w:val="22"/>
                        <w:lang w:eastAsia="ja-JP"/>
                      </w:rPr>
                      <m:t>r</m:t>
                    </m:r>
                  </m:e>
                </m:acc>
              </m:e>
              <m:sup>
                <m:r>
                  <w:rPr>
                    <w:rFonts w:ascii="Cambria Math" w:hAnsi="Cambria Math"/>
                    <w:sz w:val="22"/>
                    <w:lang w:eastAsia="ja-JP"/>
                  </w:rPr>
                  <m:t>H</m:t>
                </m:r>
              </m:sup>
            </m:sSup>
            <m:r>
              <w:rPr>
                <w:rFonts w:ascii="Cambria Math" w:hAnsi="Cambria Math"/>
                <w:sz w:val="22"/>
                <w:lang w:eastAsia="ja-JP"/>
              </w:rPr>
              <m:t>(k,l)</m:t>
            </m:r>
          </m:e>
        </m:nary>
      </m:oMath>
      <w:r>
        <w:rPr>
          <w:rFonts w:eastAsiaTheme="minorEastAsia"/>
          <w:sz w:val="22"/>
          <w:lang w:eastAsia="ja-JP"/>
        </w:rPr>
        <w:t xml:space="preserve">   ,     </w:t>
      </w:r>
      <m:oMath>
        <m:acc>
          <m:accPr>
            <m:chr m:val="̃"/>
            <m:ctrlPr>
              <w:rPr>
                <w:rFonts w:ascii="Cambria Math" w:hAnsi="Cambria Math"/>
                <w:iCs/>
                <w:sz w:val="22"/>
                <w:lang w:eastAsia="ja-JP"/>
              </w:rPr>
            </m:ctrlPr>
          </m:accPr>
          <m:e>
            <m:r>
              <m:rPr>
                <m:sty m:val="b"/>
              </m:rPr>
              <w:rPr>
                <w:rFonts w:ascii="Cambria Math" w:hAnsi="Cambria Math"/>
                <w:sz w:val="22"/>
                <w:lang w:eastAsia="ja-JP"/>
              </w:rPr>
              <m:t>r</m:t>
            </m:r>
          </m:e>
        </m:acc>
        <m:d>
          <m:dPr>
            <m:ctrlPr>
              <w:rPr>
                <w:rFonts w:ascii="Cambria Math" w:hAnsi="Cambria Math"/>
                <w:i/>
                <w:sz w:val="22"/>
                <w:lang w:eastAsia="ja-JP"/>
              </w:rPr>
            </m:ctrlPr>
          </m:dPr>
          <m:e>
            <m:r>
              <w:rPr>
                <w:rFonts w:ascii="Cambria Math" w:hAnsi="Cambria Math"/>
                <w:sz w:val="22"/>
                <w:lang w:eastAsia="ja-JP"/>
              </w:rPr>
              <m:t>k,l</m:t>
            </m:r>
          </m:e>
        </m:d>
        <m:r>
          <w:rPr>
            <w:rFonts w:ascii="Cambria Math" w:hAnsi="Cambria Math"/>
            <w:sz w:val="22"/>
            <w:lang w:eastAsia="ja-JP"/>
          </w:rPr>
          <m:t xml:space="preserve">= </m:t>
        </m:r>
        <m:r>
          <m:rPr>
            <m:sty m:val="b"/>
          </m:rPr>
          <w:rPr>
            <w:rFonts w:ascii="Cambria Math" w:hAnsi="Cambria Math"/>
            <w:sz w:val="22"/>
            <w:lang w:eastAsia="ja-JP"/>
          </w:rPr>
          <m:t>r</m:t>
        </m:r>
        <m:d>
          <m:dPr>
            <m:ctrlPr>
              <w:rPr>
                <w:rFonts w:ascii="Cambria Math" w:hAnsi="Cambria Math"/>
                <w:i/>
                <w:sz w:val="22"/>
                <w:lang w:eastAsia="ja-JP"/>
              </w:rPr>
            </m:ctrlPr>
          </m:dPr>
          <m:e>
            <m:r>
              <w:rPr>
                <w:rFonts w:ascii="Cambria Math" w:hAnsi="Cambria Math"/>
                <w:sz w:val="22"/>
                <w:lang w:eastAsia="ja-JP"/>
              </w:rPr>
              <m:t>k,l</m:t>
            </m:r>
          </m:e>
        </m:d>
        <m:r>
          <w:rPr>
            <w:rFonts w:ascii="Cambria Math" w:hAnsi="Cambria Math"/>
            <w:sz w:val="22"/>
            <w:lang w:eastAsia="ja-JP"/>
          </w:rPr>
          <m:t>-</m:t>
        </m:r>
        <m:acc>
          <m:accPr>
            <m:ctrlPr>
              <w:rPr>
                <w:rFonts w:ascii="Cambria Math" w:hAnsi="Cambria Math"/>
                <w:b/>
                <w:bCs/>
                <w:sz w:val="22"/>
                <w:lang w:eastAsia="ja-JP"/>
              </w:rPr>
            </m:ctrlPr>
          </m:accPr>
          <m:e>
            <m:r>
              <m:rPr>
                <m:sty m:val="b"/>
              </m:rPr>
              <w:rPr>
                <w:rFonts w:ascii="Cambria Math" w:hAnsi="Cambria Math"/>
                <w:sz w:val="22"/>
                <w:lang w:eastAsia="ja-JP"/>
              </w:rPr>
              <m:t>H</m:t>
            </m:r>
          </m:e>
        </m:acc>
        <m:d>
          <m:dPr>
            <m:ctrlPr>
              <w:rPr>
                <w:rFonts w:ascii="Cambria Math" w:hAnsi="Cambria Math"/>
                <w:i/>
                <w:iCs/>
                <w:sz w:val="22"/>
                <w:lang w:eastAsia="ja-JP"/>
              </w:rPr>
            </m:ctrlPr>
          </m:dPr>
          <m:e>
            <m:r>
              <w:rPr>
                <w:rFonts w:ascii="Cambria Math" w:hAnsi="Cambria Math"/>
                <w:sz w:val="22"/>
                <w:lang w:eastAsia="ja-JP"/>
              </w:rPr>
              <m:t>k,l</m:t>
            </m:r>
          </m:e>
        </m:d>
        <m:r>
          <m:rPr>
            <m:sty m:val="b"/>
          </m:rPr>
          <w:rPr>
            <w:rFonts w:ascii="Cambria Math" w:hAnsi="Cambria Math"/>
            <w:sz w:val="22"/>
            <w:lang w:eastAsia="ja-JP"/>
          </w:rPr>
          <m:t>d</m:t>
        </m:r>
        <m:d>
          <m:dPr>
            <m:ctrlPr>
              <w:rPr>
                <w:rFonts w:ascii="Cambria Math" w:hAnsi="Cambria Math"/>
                <w:i/>
                <w:iCs/>
                <w:sz w:val="22"/>
                <w:lang w:eastAsia="ja-JP"/>
              </w:rPr>
            </m:ctrlPr>
          </m:dPr>
          <m:e>
            <m:r>
              <w:rPr>
                <w:rFonts w:ascii="Cambria Math" w:hAnsi="Cambria Math"/>
                <w:sz w:val="22"/>
                <w:lang w:eastAsia="ja-JP"/>
              </w:rPr>
              <m:t>k,l</m:t>
            </m:r>
          </m:e>
        </m:d>
      </m:oMath>
      <w:r>
        <w:rPr>
          <w:rFonts w:eastAsiaTheme="minorEastAsia"/>
          <w:sz w:val="22"/>
          <w:lang w:eastAsia="ja-JP"/>
        </w:rPr>
        <w:t xml:space="preserve"> </w:t>
      </w:r>
    </w:p>
    <w:p w14:paraId="63187029" w14:textId="161D7B9E" w:rsidR="00B80532" w:rsidRPr="008A25D8" w:rsidRDefault="00B80532" w:rsidP="00B80532">
      <w:pPr>
        <w:rPr>
          <w:szCs w:val="20"/>
          <w:lang w:eastAsia="ja-JP"/>
        </w:rPr>
      </w:pPr>
      <w:r w:rsidRPr="00A503A6">
        <w:rPr>
          <w:rFonts w:eastAsiaTheme="minorEastAsia"/>
          <w:szCs w:val="20"/>
          <w:lang w:eastAsia="ja-JP"/>
        </w:rPr>
        <w:t xml:space="preserve">Where </w:t>
      </w:r>
      <w:r w:rsidRPr="00A503A6">
        <w:rPr>
          <w:rFonts w:eastAsiaTheme="minorEastAsia"/>
          <w:b/>
          <w:szCs w:val="20"/>
          <w:lang w:eastAsia="ja-JP"/>
        </w:rPr>
        <w:t xml:space="preserve">d </w:t>
      </w:r>
      <w:r w:rsidRPr="00A503A6">
        <w:rPr>
          <w:rFonts w:eastAsiaTheme="minorEastAsia"/>
          <w:szCs w:val="20"/>
          <w:lang w:eastAsia="ja-JP"/>
        </w:rPr>
        <w:t xml:space="preserve">is the transmitted vector of DMRS symbols across target and interference UEs. The computed residual </w:t>
      </w:r>
      <m:oMath>
        <m:acc>
          <m:accPr>
            <m:chr m:val="̃"/>
            <m:ctrlPr>
              <w:rPr>
                <w:rFonts w:ascii="Cambria Math" w:hAnsi="Cambria Math"/>
                <w:iCs/>
                <w:szCs w:val="20"/>
                <w:lang w:eastAsia="ja-JP"/>
              </w:rPr>
            </m:ctrlPr>
          </m:accPr>
          <m:e>
            <m:r>
              <m:rPr>
                <m:sty m:val="b"/>
              </m:rPr>
              <w:rPr>
                <w:rFonts w:ascii="Cambria Math" w:hAnsi="Cambria Math"/>
                <w:szCs w:val="20"/>
                <w:lang w:eastAsia="ja-JP"/>
              </w:rPr>
              <m:t>r</m:t>
            </m:r>
          </m:e>
        </m:acc>
        <m:r>
          <w:rPr>
            <w:rFonts w:ascii="Cambria Math" w:hAnsi="Cambria Math"/>
            <w:szCs w:val="20"/>
            <w:lang w:eastAsia="ja-JP"/>
          </w:rPr>
          <m:t>(k,l)</m:t>
        </m:r>
      </m:oMath>
      <w:r w:rsidRPr="00A503A6">
        <w:rPr>
          <w:rFonts w:eastAsiaTheme="minorEastAsia"/>
          <w:szCs w:val="20"/>
          <w:lang w:eastAsia="ja-JP"/>
        </w:rPr>
        <w:t xml:space="preserve"> consists of any residual interference from other cells as well as noise</w:t>
      </w:r>
      <w:r w:rsidR="00AC5C30" w:rsidRPr="00A503A6">
        <w:rPr>
          <w:rFonts w:eastAsiaTheme="minorEastAsia"/>
          <w:szCs w:val="20"/>
          <w:lang w:eastAsia="ja-JP"/>
        </w:rPr>
        <w:t>.</w:t>
      </w:r>
    </w:p>
    <w:p w14:paraId="4DCDFB15" w14:textId="3F7B1D78" w:rsidR="000E37B8" w:rsidRDefault="00FE078A" w:rsidP="00FE078A">
      <w:pPr>
        <w:pStyle w:val="RAN4observation0"/>
      </w:pPr>
      <w:bookmarkStart w:id="5" w:name="_Toc127198459"/>
      <w:bookmarkStart w:id="6" w:name="_Toc127351973"/>
      <w:bookmarkStart w:id="7" w:name="_Toc127352243"/>
      <w:bookmarkStart w:id="8" w:name="_Toc127352748"/>
      <w:r>
        <w:t>E-MMSE-IRC receiver for MU-MIMO requires knowledge of interference parameters including DMRS antenna ports and sequence, power ratio of interference layers to own layers</w:t>
      </w:r>
      <w:r w:rsidR="00FB598C">
        <w:t xml:space="preserve"> and the existence of interference layers.</w:t>
      </w:r>
      <w:r w:rsidR="00A64804">
        <w:t xml:space="preserve"> Th</w:t>
      </w:r>
      <w:r w:rsidR="003A365F">
        <w:t>ese</w:t>
      </w:r>
      <w:r w:rsidR="00A64804">
        <w:t xml:space="preserve"> w</w:t>
      </w:r>
      <w:r w:rsidR="003A365F">
        <w:t>ere</w:t>
      </w:r>
      <w:r w:rsidR="00A64804">
        <w:t xml:space="preserve"> also identified in </w:t>
      </w:r>
      <w:r w:rsidR="009964C4">
        <w:t xml:space="preserve">RAN1 </w:t>
      </w:r>
      <w:r w:rsidR="00637ADB">
        <w:t xml:space="preserve">LTE </w:t>
      </w:r>
      <w:r w:rsidR="00A64804">
        <w:t>MU</w:t>
      </w:r>
      <w:r w:rsidR="009964C4">
        <w:t>-</w:t>
      </w:r>
      <w:r w:rsidR="00A64804">
        <w:t xml:space="preserve">MIMO study </w:t>
      </w:r>
      <w:r w:rsidR="0071119E">
        <w:t>[</w:t>
      </w:r>
      <w:r w:rsidR="0071119E" w:rsidRPr="008A25D8">
        <w:t>TR 36.859</w:t>
      </w:r>
      <w:r w:rsidR="0071119E">
        <w:t>]</w:t>
      </w:r>
      <w:r w:rsidR="00FC6B9A">
        <w:fldChar w:fldCharType="begin"/>
      </w:r>
      <w:r w:rsidR="00FC6B9A">
        <w:instrText xml:space="preserve"> REF _Ref127365832 \r \h </w:instrText>
      </w:r>
      <w:r w:rsidR="00AE588C">
        <w:fldChar w:fldCharType="separate"/>
      </w:r>
      <w:r w:rsidR="00FC6B9A">
        <w:fldChar w:fldCharType="end"/>
      </w:r>
      <w:bookmarkEnd w:id="5"/>
      <w:bookmarkEnd w:id="6"/>
      <w:bookmarkEnd w:id="7"/>
      <w:bookmarkEnd w:id="8"/>
      <w:r w:rsidR="00C1666A">
        <w:t>.</w:t>
      </w:r>
    </w:p>
    <w:p w14:paraId="59ECA6AD" w14:textId="77777777" w:rsidR="00FE078A" w:rsidRDefault="00FE078A" w:rsidP="006A714D">
      <w:pPr>
        <w:pStyle w:val="B1"/>
        <w:ind w:left="0" w:firstLine="0"/>
        <w:rPr>
          <w:rFonts w:eastAsia="SimSun"/>
          <w:b/>
          <w:bCs/>
        </w:rPr>
      </w:pPr>
    </w:p>
    <w:p w14:paraId="78C93F81" w14:textId="77777777" w:rsidR="003A365F" w:rsidRDefault="003A365F" w:rsidP="006A714D">
      <w:pPr>
        <w:pStyle w:val="B1"/>
        <w:ind w:left="0" w:firstLine="0"/>
        <w:rPr>
          <w:rFonts w:eastAsia="SimSun"/>
          <w:b/>
          <w:bCs/>
        </w:rPr>
      </w:pPr>
    </w:p>
    <w:p w14:paraId="6339F0AB" w14:textId="4010A73D" w:rsidR="006A714D" w:rsidRPr="006A714D" w:rsidRDefault="006A714D" w:rsidP="00A503A6">
      <w:pPr>
        <w:pStyle w:val="RAN4H3"/>
      </w:pPr>
      <w:r w:rsidRPr="006A714D">
        <w:lastRenderedPageBreak/>
        <w:t>Reduced complexity ML (</w:t>
      </w:r>
      <w:r w:rsidRPr="006A714D">
        <w:rPr>
          <w:u w:val="single"/>
        </w:rPr>
        <w:t>R-ML</w:t>
      </w:r>
      <w:r w:rsidRPr="006A714D">
        <w:t xml:space="preserve">): </w:t>
      </w:r>
    </w:p>
    <w:p w14:paraId="26436693" w14:textId="4F8068D8" w:rsidR="00006FB0" w:rsidRDefault="00E155F0" w:rsidP="0059223F">
      <w:pPr>
        <w:rPr>
          <w:rFonts w:eastAsia="SimSun"/>
        </w:rPr>
      </w:pPr>
      <w:r>
        <w:rPr>
          <w:rFonts w:eastAsia="SimSun"/>
        </w:rPr>
        <w:t xml:space="preserve">This type of receiver is defined to be the </w:t>
      </w:r>
      <w:r w:rsidR="00DE7296">
        <w:rPr>
          <w:rFonts w:eastAsia="SimSun"/>
        </w:rPr>
        <w:t>Enhanced receiver type 1 f</w:t>
      </w:r>
      <w:r>
        <w:rPr>
          <w:rFonts w:eastAsia="SimSun"/>
        </w:rPr>
        <w:t>or SU-MIMO</w:t>
      </w:r>
      <w:r w:rsidR="00DE7296">
        <w:rPr>
          <w:rFonts w:eastAsia="SimSun"/>
        </w:rPr>
        <w:t xml:space="preserve"> </w:t>
      </w:r>
      <w:r>
        <w:rPr>
          <w:rFonts w:eastAsia="SimSun"/>
        </w:rPr>
        <w:t>with inters</w:t>
      </w:r>
      <w:r w:rsidR="00DE7296">
        <w:rPr>
          <w:rFonts w:eastAsia="SimSun"/>
        </w:rPr>
        <w:t xml:space="preserve">tream interference mitigation capability </w:t>
      </w:r>
      <w:r w:rsidR="00B26514">
        <w:rPr>
          <w:rFonts w:eastAsia="SimSun"/>
        </w:rPr>
        <w:t xml:space="preserve">in </w:t>
      </w:r>
      <w:r w:rsidR="00D96C83">
        <w:rPr>
          <w:rFonts w:eastAsia="SimSun"/>
        </w:rPr>
        <w:t xml:space="preserve">section </w:t>
      </w:r>
      <w:r w:rsidR="00DE7296">
        <w:rPr>
          <w:rFonts w:eastAsia="SimSun"/>
        </w:rPr>
        <w:t>3.1</w:t>
      </w:r>
      <w:r w:rsidR="00B567F6">
        <w:rPr>
          <w:rFonts w:eastAsia="SimSun"/>
        </w:rPr>
        <w:t xml:space="preserve"> of </w:t>
      </w:r>
      <w:r w:rsidR="00670BF1">
        <w:rPr>
          <w:rFonts w:eastAsia="SimSun"/>
        </w:rPr>
        <w:fldChar w:fldCharType="begin"/>
      </w:r>
      <w:r w:rsidR="00670BF1">
        <w:rPr>
          <w:rFonts w:eastAsia="SimSun"/>
        </w:rPr>
        <w:instrText xml:space="preserve"> REF _Ref127365925 \r \h </w:instrText>
      </w:r>
      <w:r w:rsidR="00670BF1">
        <w:rPr>
          <w:rFonts w:eastAsia="SimSun"/>
        </w:rPr>
      </w:r>
      <w:r w:rsidR="00670BF1">
        <w:rPr>
          <w:rFonts w:eastAsia="SimSun"/>
        </w:rPr>
        <w:fldChar w:fldCharType="separate"/>
      </w:r>
      <w:r w:rsidR="0071119E">
        <w:rPr>
          <w:rFonts w:eastAsia="SimSun"/>
        </w:rPr>
        <w:t>[4]</w:t>
      </w:r>
      <w:r w:rsidR="00670BF1">
        <w:rPr>
          <w:rFonts w:eastAsia="SimSun"/>
        </w:rPr>
        <w:fldChar w:fldCharType="end"/>
      </w:r>
      <w:r w:rsidR="00B567F6">
        <w:rPr>
          <w:rFonts w:eastAsia="SimSun"/>
        </w:rPr>
        <w:t xml:space="preserve"> and is </w:t>
      </w:r>
      <w:r w:rsidR="00B26514">
        <w:rPr>
          <w:rFonts w:eastAsia="SimSun"/>
        </w:rPr>
        <w:t xml:space="preserve">an optional feature </w:t>
      </w:r>
      <w:r w:rsidR="00CA2B1B">
        <w:rPr>
          <w:rFonts w:eastAsia="SimSun"/>
        </w:rPr>
        <w:t xml:space="preserve">without UE capability parameter </w:t>
      </w:r>
      <w:r w:rsidR="00670BF1">
        <w:rPr>
          <w:rFonts w:eastAsia="SimSun"/>
        </w:rPr>
        <w:fldChar w:fldCharType="begin"/>
      </w:r>
      <w:r w:rsidR="00670BF1">
        <w:rPr>
          <w:rFonts w:eastAsia="SimSun"/>
        </w:rPr>
        <w:instrText xml:space="preserve"> REF _Ref127366050 \r \h </w:instrText>
      </w:r>
      <w:r w:rsidR="00670BF1">
        <w:rPr>
          <w:rFonts w:eastAsia="SimSun"/>
        </w:rPr>
      </w:r>
      <w:r w:rsidR="00670BF1">
        <w:rPr>
          <w:rFonts w:eastAsia="SimSun"/>
        </w:rPr>
        <w:fldChar w:fldCharType="separate"/>
      </w:r>
      <w:r w:rsidR="0071119E">
        <w:rPr>
          <w:rFonts w:eastAsia="SimSun"/>
        </w:rPr>
        <w:t>[5]</w:t>
      </w:r>
      <w:r w:rsidR="00670BF1">
        <w:rPr>
          <w:rFonts w:eastAsia="SimSun"/>
        </w:rPr>
        <w:fldChar w:fldCharType="end"/>
      </w:r>
      <w:r w:rsidR="00CA2B1B">
        <w:rPr>
          <w:rFonts w:eastAsia="SimSun"/>
        </w:rPr>
        <w:t>.</w:t>
      </w:r>
      <w:r w:rsidR="00006FB0">
        <w:rPr>
          <w:rFonts w:eastAsia="SimSun"/>
        </w:rPr>
        <w:t xml:space="preserve"> It tries to find the solution to the maximum likelihood (ML) criteria using approaches which reduce the complexity, albeit at the cost of performance. </w:t>
      </w:r>
    </w:p>
    <w:p w14:paraId="3204D16A" w14:textId="5C1BD904" w:rsidR="0059223F" w:rsidRDefault="00006FB0" w:rsidP="0059223F">
      <w:pPr>
        <w:rPr>
          <w:rFonts w:eastAsia="SimSun"/>
        </w:rPr>
      </w:pPr>
      <w:r>
        <w:rPr>
          <w:rFonts w:eastAsia="SimSun"/>
        </w:rPr>
        <w:t>The ML criteria for MU-MIMO can be defined as</w:t>
      </w:r>
    </w:p>
    <w:p w14:paraId="2269FEF4" w14:textId="3A606803" w:rsidR="00BF708F" w:rsidRPr="00D7359D" w:rsidRDefault="00AE588C" w:rsidP="00BF708F">
      <w:pPr>
        <w:spacing w:line="240" w:lineRule="auto"/>
        <w:ind w:left="567"/>
        <w:jc w:val="center"/>
        <w:rPr>
          <w:rFonts w:asciiTheme="minorHAnsi" w:eastAsia="SimSun" w:hAnsiTheme="minorHAnsi"/>
          <w:sz w:val="22"/>
        </w:rPr>
      </w:pPr>
      <m:oMath>
        <m:func>
          <m:funcPr>
            <m:ctrlPr>
              <w:rPr>
                <w:rFonts w:ascii="Cambria Math" w:eastAsia="SimSun" w:hAnsi="Cambria Math"/>
                <w:i/>
                <w:sz w:val="22"/>
                <w:lang w:val="da-DK"/>
              </w:rPr>
            </m:ctrlPr>
          </m:funcPr>
          <m:fName>
            <m:limLow>
              <m:limLowPr>
                <m:ctrlPr>
                  <w:rPr>
                    <w:rFonts w:ascii="Cambria Math" w:eastAsia="SimSun" w:hAnsi="Cambria Math"/>
                    <w:i/>
                    <w:sz w:val="22"/>
                    <w:lang w:val="da-DK"/>
                  </w:rPr>
                </m:ctrlPr>
              </m:limLowPr>
              <m:e>
                <m:r>
                  <m:rPr>
                    <m:sty m:val="p"/>
                  </m:rPr>
                  <w:rPr>
                    <w:rFonts w:ascii="Cambria Math" w:eastAsia="SimSun" w:hAnsi="Cambria Math"/>
                  </w:rPr>
                  <m:t>argmin</m:t>
                </m:r>
              </m:e>
              <m:lim>
                <m:sSub>
                  <m:sSubPr>
                    <m:ctrlPr>
                      <w:rPr>
                        <w:rFonts w:ascii="Cambria Math" w:eastAsia="SimSun" w:hAnsi="Cambria Math"/>
                        <w:i/>
                        <w:sz w:val="22"/>
                        <w:lang w:val="da-DK"/>
                      </w:rPr>
                    </m:ctrlPr>
                  </m:sSubPr>
                  <m:e>
                    <m:r>
                      <m:rPr>
                        <m:sty m:val="b"/>
                      </m:rPr>
                      <w:rPr>
                        <w:rFonts w:ascii="Cambria Math" w:eastAsia="SimSun" w:hAnsi="Cambria Math"/>
                        <w:sz w:val="22"/>
                        <w:lang w:val="da-DK"/>
                      </w:rPr>
                      <m:t>s</m:t>
                    </m:r>
                  </m:e>
                  <m:sub>
                    <m:r>
                      <w:rPr>
                        <w:rFonts w:ascii="Cambria Math" w:eastAsia="SimSun" w:hAnsi="Cambria Math"/>
                        <w:sz w:val="22"/>
                        <w:lang w:val="da-DK"/>
                      </w:rPr>
                      <m:t>i</m:t>
                    </m:r>
                  </m:sub>
                </m:sSub>
                <m:r>
                  <w:rPr>
                    <w:rFonts w:ascii="Cambria Math" w:hAnsi="Cambria Math"/>
                    <w:sz w:val="22"/>
                    <w:lang w:eastAsia="ja-JP"/>
                  </w:rPr>
                  <m:t>∈S</m:t>
                </m:r>
              </m:lim>
            </m:limLow>
            <m:r>
              <w:rPr>
                <w:rFonts w:ascii="Cambria Math" w:eastAsia="SimSun" w:hAnsi="Cambria Math"/>
                <w:sz w:val="22"/>
              </w:rPr>
              <m:t xml:space="preserve"> </m:t>
            </m:r>
          </m:fName>
          <m:e>
            <m:sSup>
              <m:sSupPr>
                <m:ctrlPr>
                  <w:rPr>
                    <w:rFonts w:ascii="Cambria Math" w:eastAsia="SimSun" w:hAnsi="Cambria Math"/>
                    <w:i/>
                    <w:sz w:val="22"/>
                    <w:lang w:val="da-DK"/>
                  </w:rPr>
                </m:ctrlPr>
              </m:sSupPr>
              <m:e>
                <m:d>
                  <m:dPr>
                    <m:begChr m:val="|"/>
                    <m:endChr m:val="|"/>
                    <m:ctrlPr>
                      <w:rPr>
                        <w:rFonts w:ascii="Cambria Math" w:eastAsia="SimSun" w:hAnsi="Cambria Math"/>
                        <w:i/>
                        <w:sz w:val="22"/>
                        <w:lang w:val="da-DK"/>
                      </w:rPr>
                    </m:ctrlPr>
                  </m:dPr>
                  <m:e>
                    <m:r>
                      <m:rPr>
                        <m:sty m:val="b"/>
                      </m:rPr>
                      <w:rPr>
                        <w:rFonts w:ascii="Cambria Math" w:eastAsia="SimSun" w:hAnsi="Cambria Math"/>
                        <w:sz w:val="22"/>
                        <w:lang w:val="da-DK"/>
                      </w:rPr>
                      <m:t>r</m:t>
                    </m:r>
                    <m:d>
                      <m:dPr>
                        <m:ctrlPr>
                          <w:rPr>
                            <w:rFonts w:ascii="Cambria Math" w:eastAsia="SimSun" w:hAnsi="Cambria Math"/>
                            <w:i/>
                            <w:sz w:val="22"/>
                            <w:lang w:val="da-DK"/>
                          </w:rPr>
                        </m:ctrlPr>
                      </m:dPr>
                      <m:e>
                        <m:r>
                          <w:rPr>
                            <w:rFonts w:ascii="Cambria Math" w:eastAsia="SimSun" w:hAnsi="Cambria Math"/>
                            <w:sz w:val="22"/>
                            <w:lang w:val="da-DK"/>
                          </w:rPr>
                          <m:t>k</m:t>
                        </m:r>
                        <m:r>
                          <w:rPr>
                            <w:rFonts w:ascii="Cambria Math" w:eastAsia="SimSun" w:hAnsi="Cambria Math"/>
                            <w:sz w:val="22"/>
                          </w:rPr>
                          <m:t>,</m:t>
                        </m:r>
                        <m:r>
                          <w:rPr>
                            <w:rFonts w:ascii="Cambria Math" w:eastAsia="SimSun" w:hAnsi="Cambria Math"/>
                            <w:sz w:val="22"/>
                            <w:lang w:val="da-DK"/>
                          </w:rPr>
                          <m:t>l</m:t>
                        </m:r>
                      </m:e>
                    </m:d>
                    <m:r>
                      <w:rPr>
                        <w:rFonts w:ascii="Cambria Math" w:eastAsia="SimSun" w:hAnsi="Cambria Math"/>
                        <w:sz w:val="22"/>
                      </w:rPr>
                      <m:t>-</m:t>
                    </m:r>
                    <m:acc>
                      <m:accPr>
                        <m:ctrlPr>
                          <w:rPr>
                            <w:rFonts w:ascii="Cambria Math" w:eastAsia="SimSun" w:hAnsi="Cambria Math"/>
                            <w:b/>
                            <w:bCs/>
                            <w:iCs/>
                            <w:sz w:val="22"/>
                            <w:lang w:val="da-DK"/>
                          </w:rPr>
                        </m:ctrlPr>
                      </m:accPr>
                      <m:e>
                        <m:r>
                          <m:rPr>
                            <m:sty m:val="b"/>
                          </m:rPr>
                          <w:rPr>
                            <w:rFonts w:ascii="Cambria Math" w:eastAsia="SimSun" w:hAnsi="Cambria Math"/>
                            <w:sz w:val="22"/>
                            <w:lang w:val="da-DK"/>
                          </w:rPr>
                          <m:t>H</m:t>
                        </m:r>
                      </m:e>
                    </m:acc>
                    <m:d>
                      <m:dPr>
                        <m:ctrlPr>
                          <w:rPr>
                            <w:rFonts w:ascii="Cambria Math" w:eastAsia="SimSun" w:hAnsi="Cambria Math"/>
                            <w:i/>
                            <w:sz w:val="22"/>
                            <w:lang w:val="da-DK"/>
                          </w:rPr>
                        </m:ctrlPr>
                      </m:dPr>
                      <m:e>
                        <m:r>
                          <w:rPr>
                            <w:rFonts w:ascii="Cambria Math" w:eastAsia="SimSun" w:hAnsi="Cambria Math"/>
                            <w:sz w:val="22"/>
                            <w:lang w:val="da-DK"/>
                          </w:rPr>
                          <m:t>k</m:t>
                        </m:r>
                        <m:r>
                          <w:rPr>
                            <w:rFonts w:ascii="Cambria Math" w:eastAsia="SimSun" w:hAnsi="Cambria Math"/>
                            <w:sz w:val="22"/>
                          </w:rPr>
                          <m:t>,</m:t>
                        </m:r>
                        <m:r>
                          <w:rPr>
                            <w:rFonts w:ascii="Cambria Math" w:eastAsia="SimSun" w:hAnsi="Cambria Math"/>
                            <w:sz w:val="22"/>
                            <w:lang w:val="da-DK"/>
                          </w:rPr>
                          <m:t>l</m:t>
                        </m:r>
                      </m:e>
                    </m:d>
                    <m:sSub>
                      <m:sSubPr>
                        <m:ctrlPr>
                          <w:rPr>
                            <w:rFonts w:ascii="Cambria Math" w:eastAsia="SimSun" w:hAnsi="Cambria Math"/>
                            <w:i/>
                            <w:sz w:val="22"/>
                            <w:lang w:val="da-DK"/>
                          </w:rPr>
                        </m:ctrlPr>
                      </m:sSubPr>
                      <m:e>
                        <m:r>
                          <m:rPr>
                            <m:sty m:val="b"/>
                          </m:rPr>
                          <w:rPr>
                            <w:rFonts w:ascii="Cambria Math" w:eastAsia="SimSun" w:hAnsi="Cambria Math"/>
                            <w:sz w:val="22"/>
                            <w:lang w:val="da-DK"/>
                          </w:rPr>
                          <m:t>s</m:t>
                        </m:r>
                      </m:e>
                      <m:sub>
                        <m:r>
                          <w:rPr>
                            <w:rFonts w:ascii="Cambria Math" w:eastAsia="SimSun" w:hAnsi="Cambria Math"/>
                            <w:sz w:val="22"/>
                            <w:lang w:val="da-DK"/>
                          </w:rPr>
                          <m:t>i</m:t>
                        </m:r>
                      </m:sub>
                    </m:sSub>
                  </m:e>
                </m:d>
              </m:e>
              <m:sup>
                <m:r>
                  <w:rPr>
                    <w:rFonts w:ascii="Cambria Math" w:eastAsia="SimSun" w:hAnsi="Cambria Math"/>
                    <w:sz w:val="22"/>
                  </w:rPr>
                  <m:t>2</m:t>
                </m:r>
              </m:sup>
            </m:sSup>
          </m:e>
        </m:func>
        <m:r>
          <w:rPr>
            <w:rFonts w:ascii="Cambria Math" w:eastAsia="SimSun" w:hAnsi="Cambria Math"/>
            <w:sz w:val="22"/>
          </w:rPr>
          <m:t xml:space="preserve"> </m:t>
        </m:r>
      </m:oMath>
      <w:r w:rsidR="00BF708F" w:rsidRPr="00D7359D">
        <w:rPr>
          <w:rFonts w:asciiTheme="minorHAnsi" w:eastAsia="SimSun" w:hAnsiTheme="minorHAnsi"/>
          <w:sz w:val="22"/>
        </w:rPr>
        <w:t xml:space="preserve"> </w:t>
      </w:r>
    </w:p>
    <w:p w14:paraId="2A90E805" w14:textId="032849F5" w:rsidR="00BF708F" w:rsidRPr="00A503A6" w:rsidRDefault="00002AAC" w:rsidP="00002AAC">
      <w:pPr>
        <w:spacing w:line="240" w:lineRule="auto"/>
        <w:rPr>
          <w:rFonts w:eastAsia="SimSun"/>
          <w:szCs w:val="20"/>
        </w:rPr>
      </w:pPr>
      <w:r w:rsidRPr="008A25D8">
        <w:rPr>
          <w:rFonts w:eastAsia="SimSun"/>
          <w:szCs w:val="20"/>
        </w:rPr>
        <w:t xml:space="preserve">Where </w:t>
      </w:r>
      <m:oMath>
        <m:r>
          <m:rPr>
            <m:sty m:val="b"/>
          </m:rPr>
          <w:rPr>
            <w:rFonts w:ascii="Cambria Math" w:hAnsi="Cambria Math"/>
            <w:szCs w:val="20"/>
            <w:lang w:eastAsia="ja-JP"/>
          </w:rPr>
          <m:t>r</m:t>
        </m:r>
        <m:d>
          <m:dPr>
            <m:ctrlPr>
              <w:rPr>
                <w:rFonts w:ascii="Cambria Math" w:hAnsi="Cambria Math"/>
                <w:i/>
                <w:szCs w:val="20"/>
                <w:lang w:eastAsia="ja-JP"/>
              </w:rPr>
            </m:ctrlPr>
          </m:dPr>
          <m:e>
            <m:r>
              <w:rPr>
                <w:rFonts w:ascii="Cambria Math" w:hAnsi="Cambria Math"/>
                <w:szCs w:val="20"/>
                <w:lang w:eastAsia="ja-JP"/>
              </w:rPr>
              <m:t>k,l</m:t>
            </m:r>
          </m:e>
        </m:d>
      </m:oMath>
      <w:r w:rsidRPr="008A25D8">
        <w:rPr>
          <w:rFonts w:eastAsia="SimSun"/>
          <w:szCs w:val="20"/>
          <w:lang w:eastAsia="ja-JP"/>
        </w:rPr>
        <w:t xml:space="preserve"> is the received signal vector and </w:t>
      </w:r>
      <m:oMath>
        <m:acc>
          <m:accPr>
            <m:ctrlPr>
              <w:rPr>
                <w:rFonts w:ascii="Cambria Math" w:eastAsia="SimSun" w:hAnsi="Cambria Math"/>
                <w:b/>
                <w:bCs/>
                <w:iCs/>
                <w:szCs w:val="20"/>
                <w:lang w:val="da-DK"/>
              </w:rPr>
            </m:ctrlPr>
          </m:accPr>
          <m:e>
            <m:r>
              <m:rPr>
                <m:sty m:val="b"/>
              </m:rPr>
              <w:rPr>
                <w:rFonts w:ascii="Cambria Math" w:eastAsia="SimSun" w:hAnsi="Cambria Math"/>
                <w:szCs w:val="20"/>
                <w:lang w:val="da-DK"/>
              </w:rPr>
              <m:t>H</m:t>
            </m:r>
          </m:e>
        </m:acc>
        <m:d>
          <m:dPr>
            <m:ctrlPr>
              <w:rPr>
                <w:rFonts w:ascii="Cambria Math" w:eastAsia="SimSun" w:hAnsi="Cambria Math"/>
                <w:i/>
                <w:szCs w:val="20"/>
                <w:lang w:val="da-DK"/>
              </w:rPr>
            </m:ctrlPr>
          </m:dPr>
          <m:e>
            <m:r>
              <w:rPr>
                <w:rFonts w:ascii="Cambria Math" w:eastAsia="SimSun" w:hAnsi="Cambria Math"/>
                <w:szCs w:val="20"/>
                <w:lang w:val="da-DK"/>
              </w:rPr>
              <m:t>k</m:t>
            </m:r>
            <m:r>
              <w:rPr>
                <w:rFonts w:ascii="Cambria Math" w:eastAsia="SimSun" w:hAnsi="Cambria Math"/>
                <w:szCs w:val="20"/>
              </w:rPr>
              <m:t>,</m:t>
            </m:r>
            <m:r>
              <w:rPr>
                <w:rFonts w:ascii="Cambria Math" w:eastAsia="SimSun" w:hAnsi="Cambria Math"/>
                <w:szCs w:val="20"/>
                <w:lang w:val="da-DK"/>
              </w:rPr>
              <m:t>l</m:t>
            </m:r>
          </m:e>
        </m:d>
      </m:oMath>
      <w:r w:rsidRPr="00A503A6">
        <w:rPr>
          <w:rFonts w:eastAsia="SimSun"/>
          <w:szCs w:val="20"/>
        </w:rPr>
        <w:t xml:space="preserve"> is the channel matrix over target and interference layers </w:t>
      </w:r>
      <w:r w:rsidR="00F27154" w:rsidRPr="00A503A6">
        <w:rPr>
          <w:rFonts w:eastAsia="SimSun"/>
          <w:szCs w:val="20"/>
        </w:rPr>
        <w:t xml:space="preserve">for a </w:t>
      </w:r>
      <w:r w:rsidRPr="00A503A6">
        <w:rPr>
          <w:rFonts w:eastAsia="SimSun"/>
          <w:szCs w:val="20"/>
        </w:rPr>
        <w:t xml:space="preserve">RE at frequency location </w:t>
      </w:r>
      <w:r w:rsidRPr="00A503A6">
        <w:rPr>
          <w:rFonts w:eastAsia="SimSun"/>
          <w:i/>
          <w:szCs w:val="20"/>
        </w:rPr>
        <w:t xml:space="preserve">k </w:t>
      </w:r>
      <w:r w:rsidRPr="00A503A6">
        <w:rPr>
          <w:rFonts w:eastAsia="SimSun"/>
          <w:szCs w:val="20"/>
        </w:rPr>
        <w:t xml:space="preserve">and symbol </w:t>
      </w:r>
      <w:r w:rsidRPr="00A503A6">
        <w:rPr>
          <w:rFonts w:eastAsia="SimSun"/>
          <w:i/>
          <w:szCs w:val="20"/>
        </w:rPr>
        <w:t>l</w:t>
      </w:r>
      <w:r w:rsidRPr="00A503A6">
        <w:rPr>
          <w:rFonts w:eastAsia="SimSun"/>
          <w:szCs w:val="20"/>
        </w:rPr>
        <w:t xml:space="preserve">. While </w:t>
      </w:r>
      <w:r w:rsidRPr="00A503A6">
        <w:rPr>
          <w:rFonts w:eastAsia="SimSun"/>
          <w:i/>
          <w:szCs w:val="20"/>
        </w:rPr>
        <w:t xml:space="preserve">S </w:t>
      </w:r>
      <w:r w:rsidRPr="00A503A6">
        <w:rPr>
          <w:rFonts w:eastAsia="SimSun"/>
          <w:szCs w:val="20"/>
        </w:rPr>
        <w:t xml:space="preserve">is the set of all possible transmitted signal vectors across target and interference spatial layers. </w:t>
      </w:r>
      <w:r w:rsidR="00294C71" w:rsidRPr="00A503A6">
        <w:rPr>
          <w:rFonts w:eastAsia="SimSun"/>
          <w:szCs w:val="20"/>
        </w:rPr>
        <w:t xml:space="preserve">The dimension of set </w:t>
      </w:r>
      <w:r w:rsidR="00294C71" w:rsidRPr="00A503A6">
        <w:rPr>
          <w:rFonts w:eastAsia="SimSun"/>
          <w:i/>
          <w:szCs w:val="20"/>
        </w:rPr>
        <w:t xml:space="preserve">S </w:t>
      </w:r>
      <w:r w:rsidR="00294C71" w:rsidRPr="00A503A6">
        <w:rPr>
          <w:rFonts w:eastAsia="SimSun"/>
          <w:szCs w:val="20"/>
        </w:rPr>
        <w:t xml:space="preserve">which also determines the complexity of ML solution is </w:t>
      </w:r>
    </w:p>
    <w:p w14:paraId="5B946A5F" w14:textId="0CF32861" w:rsidR="00294C71" w:rsidRPr="00A503A6" w:rsidRDefault="00AE588C" w:rsidP="00002AAC">
      <w:pPr>
        <w:spacing w:line="240" w:lineRule="auto"/>
        <w:rPr>
          <w:rFonts w:asciiTheme="minorHAnsi" w:eastAsia="SimSun" w:hAnsiTheme="minorHAnsi"/>
          <w:szCs w:val="20"/>
        </w:rPr>
      </w:pPr>
      <m:oMathPara>
        <m:oMath>
          <m:func>
            <m:funcPr>
              <m:ctrlPr>
                <w:rPr>
                  <w:rFonts w:ascii="Cambria Math" w:eastAsia="SimSun" w:hAnsi="Cambria Math"/>
                  <w:i/>
                  <w:szCs w:val="20"/>
                </w:rPr>
              </m:ctrlPr>
            </m:funcPr>
            <m:fName>
              <m:r>
                <m:rPr>
                  <m:sty m:val="p"/>
                </m:rPr>
                <w:rPr>
                  <w:rFonts w:ascii="Cambria Math" w:eastAsia="SimSun" w:hAnsi="Cambria Math"/>
                  <w:szCs w:val="20"/>
                </w:rPr>
                <m:t>dim</m:t>
              </m:r>
            </m:fName>
            <m:e>
              <m:d>
                <m:dPr>
                  <m:ctrlPr>
                    <w:rPr>
                      <w:rFonts w:ascii="Cambria Math" w:eastAsia="SimSun" w:hAnsi="Cambria Math"/>
                      <w:i/>
                      <w:szCs w:val="20"/>
                    </w:rPr>
                  </m:ctrlPr>
                </m:dPr>
                <m:e>
                  <m:r>
                    <w:rPr>
                      <w:rFonts w:ascii="Cambria Math" w:eastAsia="SimSun" w:hAnsi="Cambria Math"/>
                      <w:szCs w:val="20"/>
                    </w:rPr>
                    <m:t>S</m:t>
                  </m:r>
                </m:e>
              </m:d>
            </m:e>
          </m:func>
          <m:r>
            <w:rPr>
              <w:rFonts w:ascii="Cambria Math" w:eastAsia="SimSun" w:hAnsi="Cambria Math"/>
              <w:szCs w:val="20"/>
            </w:rPr>
            <m:t xml:space="preserve">= </m:t>
          </m:r>
          <m:sSup>
            <m:sSupPr>
              <m:ctrlPr>
                <w:rPr>
                  <w:rFonts w:ascii="Cambria Math" w:eastAsia="SimSun" w:hAnsi="Cambria Math"/>
                  <w:i/>
                  <w:szCs w:val="20"/>
                </w:rPr>
              </m:ctrlPr>
            </m:sSupPr>
            <m:e>
              <m:r>
                <w:rPr>
                  <w:rFonts w:ascii="Cambria Math" w:eastAsia="SimSun" w:hAnsi="Cambria Math"/>
                  <w:szCs w:val="20"/>
                </w:rPr>
                <m:t>2</m:t>
              </m:r>
            </m:e>
            <m:sup>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1</m:t>
                  </m:r>
                </m:sub>
              </m:sSub>
              <m:sSub>
                <m:sSubPr>
                  <m:ctrlPr>
                    <w:rPr>
                      <w:rFonts w:ascii="Cambria Math" w:eastAsia="SimSun" w:hAnsi="Cambria Math"/>
                      <w:i/>
                      <w:szCs w:val="20"/>
                    </w:rPr>
                  </m:ctrlPr>
                </m:sSubPr>
                <m:e>
                  <m:r>
                    <w:rPr>
                      <w:rFonts w:ascii="Cambria Math" w:eastAsia="SimSun" w:hAnsi="Cambria Math"/>
                      <w:szCs w:val="20"/>
                    </w:rPr>
                    <m:t>l</m:t>
                  </m:r>
                </m:e>
                <m:sub>
                  <m:r>
                    <w:rPr>
                      <w:rFonts w:ascii="Cambria Math" w:eastAsia="SimSun" w:hAnsi="Cambria Math"/>
                      <w:szCs w:val="20"/>
                    </w:rPr>
                    <m:t>1</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 xml:space="preserve"> </m:t>
                  </m:r>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2</m:t>
                      </m:r>
                    </m:sub>
                  </m:sSub>
                  <m:r>
                    <w:rPr>
                      <w:rFonts w:ascii="Cambria Math" w:eastAsia="SimSun" w:hAnsi="Cambria Math"/>
                      <w:szCs w:val="20"/>
                    </w:rPr>
                    <m:t>l</m:t>
                  </m:r>
                </m:e>
                <m:sub>
                  <m:r>
                    <w:rPr>
                      <w:rFonts w:ascii="Cambria Math" w:eastAsia="SimSun" w:hAnsi="Cambria Math"/>
                      <w:szCs w:val="20"/>
                    </w:rPr>
                    <m:t>2</m:t>
                  </m:r>
                </m:sub>
              </m:sSub>
              <m:r>
                <w:rPr>
                  <w:rFonts w:ascii="Cambria Math" w:eastAsia="SimSun" w:hAnsi="Cambria Math"/>
                  <w:szCs w:val="20"/>
                </w:rPr>
                <m:t>+ ..+</m:t>
              </m:r>
              <m:sSub>
                <m:sSubPr>
                  <m:ctrlPr>
                    <w:rPr>
                      <w:rFonts w:ascii="Cambria Math" w:eastAsia="SimSun" w:hAnsi="Cambria Math"/>
                      <w:i/>
                      <w:szCs w:val="20"/>
                    </w:rPr>
                  </m:ctrlPr>
                </m:sSubPr>
                <m:e>
                  <m:r>
                    <w:rPr>
                      <w:rFonts w:ascii="Cambria Math" w:eastAsia="SimSun" w:hAnsi="Cambria Math"/>
                      <w:szCs w:val="20"/>
                    </w:rPr>
                    <m:t xml:space="preserve"> </m:t>
                  </m:r>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N</m:t>
                      </m:r>
                    </m:sub>
                  </m:sSub>
                  <m:r>
                    <w:rPr>
                      <w:rFonts w:ascii="Cambria Math" w:eastAsia="SimSun" w:hAnsi="Cambria Math"/>
                      <w:szCs w:val="20"/>
                    </w:rPr>
                    <m:t>l</m:t>
                  </m:r>
                </m:e>
                <m:sub>
                  <m:r>
                    <w:rPr>
                      <w:rFonts w:ascii="Cambria Math" w:eastAsia="SimSun" w:hAnsi="Cambria Math"/>
                      <w:szCs w:val="20"/>
                    </w:rPr>
                    <m:t>N</m:t>
                  </m:r>
                </m:sub>
              </m:sSub>
            </m:sup>
          </m:sSup>
          <m:r>
            <w:rPr>
              <w:rFonts w:ascii="Cambria Math" w:eastAsia="SimSun" w:hAnsi="Cambria Math"/>
              <w:szCs w:val="20"/>
            </w:rPr>
            <m:t>)</m:t>
          </m:r>
        </m:oMath>
      </m:oMathPara>
    </w:p>
    <w:p w14:paraId="03BE82B5" w14:textId="14032252" w:rsidR="00294C71" w:rsidRPr="00A503A6" w:rsidRDefault="00294C71" w:rsidP="00BF708F">
      <w:pPr>
        <w:rPr>
          <w:rFonts w:eastAsia="SimSun"/>
          <w:szCs w:val="20"/>
        </w:rPr>
      </w:pPr>
      <w:r w:rsidRPr="00A503A6">
        <w:rPr>
          <w:rFonts w:eastAsia="SimSun"/>
          <w:szCs w:val="20"/>
        </w:rPr>
        <w:t xml:space="preserve">Where </w:t>
      </w:r>
      <m:oMath>
        <m:sSub>
          <m:sSubPr>
            <m:ctrlPr>
              <w:rPr>
                <w:rFonts w:ascii="Cambria Math" w:eastAsia="SimSun" w:hAnsi="Cambria Math"/>
                <w:szCs w:val="20"/>
              </w:rPr>
            </m:ctrlPr>
          </m:sSubPr>
          <m:e>
            <m:r>
              <w:rPr>
                <w:rFonts w:ascii="Cambria Math" w:eastAsia="SimSun" w:hAnsi="Cambria Math"/>
                <w:szCs w:val="20"/>
              </w:rPr>
              <m:t>l</m:t>
            </m:r>
          </m:e>
          <m:sub>
            <m:r>
              <w:rPr>
                <w:rFonts w:ascii="Cambria Math" w:eastAsia="SimSun" w:hAnsi="Cambria Math"/>
                <w:szCs w:val="20"/>
              </w:rPr>
              <m:t>i</m:t>
            </m:r>
          </m:sub>
        </m:sSub>
      </m:oMath>
      <w:r w:rsidRPr="00A503A6">
        <w:rPr>
          <w:rFonts w:eastAsia="SimSun"/>
          <w:szCs w:val="20"/>
        </w:rPr>
        <w:t xml:space="preserve"> is the number of layers,  </w:t>
      </w:r>
      <m:oMath>
        <m:sSub>
          <m:sSubPr>
            <m:ctrlPr>
              <w:rPr>
                <w:rFonts w:ascii="Cambria Math" w:eastAsia="SimSun" w:hAnsi="Cambria Math"/>
                <w:szCs w:val="20"/>
              </w:rPr>
            </m:ctrlPr>
          </m:sSubPr>
          <m:e>
            <m:r>
              <w:rPr>
                <w:rFonts w:ascii="Cambria Math" w:eastAsia="SimSun" w:hAnsi="Cambria Math"/>
                <w:szCs w:val="20"/>
              </w:rPr>
              <m:t>m</m:t>
            </m:r>
          </m:e>
          <m:sub>
            <m:r>
              <w:rPr>
                <w:rFonts w:ascii="Cambria Math" w:eastAsia="SimSun" w:hAnsi="Cambria Math"/>
                <w:szCs w:val="20"/>
              </w:rPr>
              <m:t>i</m:t>
            </m:r>
          </m:sub>
        </m:sSub>
      </m:oMath>
      <w:r w:rsidRPr="00A503A6">
        <w:rPr>
          <w:rFonts w:eastAsia="SimSun"/>
          <w:szCs w:val="20"/>
        </w:rPr>
        <w:t xml:space="preserve"> is the modulation order of UE </w:t>
      </w:r>
      <w:proofErr w:type="spellStart"/>
      <w:proofErr w:type="gramStart"/>
      <w:r w:rsidRPr="00A503A6">
        <w:rPr>
          <w:rFonts w:eastAsia="SimSun"/>
          <w:i/>
          <w:szCs w:val="20"/>
        </w:rPr>
        <w:t>i</w:t>
      </w:r>
      <w:proofErr w:type="spellEnd"/>
      <w:r w:rsidR="00542A8C" w:rsidRPr="00A503A6">
        <w:rPr>
          <w:rFonts w:eastAsia="SimSun"/>
          <w:i/>
          <w:szCs w:val="20"/>
        </w:rPr>
        <w:t>.</w:t>
      </w:r>
      <w:proofErr w:type="gramEnd"/>
      <w:r w:rsidRPr="00A503A6">
        <w:rPr>
          <w:rFonts w:eastAsia="SimSun"/>
          <w:szCs w:val="20"/>
        </w:rPr>
        <w:t xml:space="preserve"> </w:t>
      </w:r>
      <w:r w:rsidR="00542A8C" w:rsidRPr="00A503A6">
        <w:rPr>
          <w:rFonts w:eastAsia="SimSun"/>
          <w:szCs w:val="20"/>
        </w:rPr>
        <w:t>A</w:t>
      </w:r>
      <w:r w:rsidRPr="00A503A6">
        <w:rPr>
          <w:rFonts w:eastAsia="SimSun"/>
          <w:szCs w:val="20"/>
        </w:rPr>
        <w:t xml:space="preserve">nd </w:t>
      </w:r>
      <w:r w:rsidRPr="00A503A6">
        <w:rPr>
          <w:rFonts w:eastAsia="SimSun"/>
          <w:i/>
          <w:szCs w:val="20"/>
        </w:rPr>
        <w:t>N</w:t>
      </w:r>
      <w:r w:rsidRPr="00A503A6">
        <w:rPr>
          <w:rFonts w:eastAsia="SimSun"/>
          <w:szCs w:val="20"/>
        </w:rPr>
        <w:t xml:space="preserve"> are the total number of co-scheduled UEs.</w:t>
      </w:r>
    </w:p>
    <w:p w14:paraId="1A69125A" w14:textId="01E32B99" w:rsidR="00FB598C" w:rsidRPr="00A503A6" w:rsidRDefault="007D3E68" w:rsidP="00BF708F">
      <w:pPr>
        <w:rPr>
          <w:rFonts w:eastAsia="SimSun"/>
          <w:szCs w:val="20"/>
        </w:rPr>
      </w:pPr>
      <w:r w:rsidRPr="00A503A6">
        <w:rPr>
          <w:rFonts w:eastAsia="SimSun"/>
          <w:szCs w:val="20"/>
        </w:rPr>
        <w:t xml:space="preserve">Note: </w:t>
      </w:r>
      <w:r w:rsidR="00294C71" w:rsidRPr="00A503A6">
        <w:rPr>
          <w:rFonts w:eastAsia="SimSun"/>
          <w:szCs w:val="20"/>
        </w:rPr>
        <w:t xml:space="preserve">R-ML </w:t>
      </w:r>
      <w:r w:rsidR="00F37E06" w:rsidRPr="00A503A6">
        <w:rPr>
          <w:rFonts w:eastAsia="SimSun"/>
          <w:szCs w:val="20"/>
        </w:rPr>
        <w:t xml:space="preserve">implementations </w:t>
      </w:r>
      <w:r w:rsidR="00294C71" w:rsidRPr="00A503A6">
        <w:rPr>
          <w:rFonts w:eastAsia="SimSun"/>
          <w:szCs w:val="20"/>
        </w:rPr>
        <w:t>like QRMD</w:t>
      </w:r>
      <w:r w:rsidR="00542A8C" w:rsidRPr="00A503A6">
        <w:rPr>
          <w:rFonts w:eastAsia="SimSun"/>
          <w:szCs w:val="20"/>
        </w:rPr>
        <w:t>,</w:t>
      </w:r>
      <w:r w:rsidR="00294C71" w:rsidRPr="00A503A6">
        <w:rPr>
          <w:rFonts w:eastAsia="SimSun"/>
          <w:szCs w:val="20"/>
        </w:rPr>
        <w:t xml:space="preserve"> QR-MLD, </w:t>
      </w:r>
      <w:r w:rsidRPr="00A503A6">
        <w:rPr>
          <w:rFonts w:eastAsia="SimSun"/>
          <w:szCs w:val="20"/>
        </w:rPr>
        <w:t xml:space="preserve">and </w:t>
      </w:r>
      <w:r w:rsidR="00294C71" w:rsidRPr="00A503A6">
        <w:rPr>
          <w:rFonts w:eastAsia="SimSun"/>
          <w:szCs w:val="20"/>
        </w:rPr>
        <w:t xml:space="preserve">sphere detector </w:t>
      </w:r>
      <w:r w:rsidR="00C35510" w:rsidRPr="00A503A6">
        <w:rPr>
          <w:rFonts w:eastAsia="SimSun"/>
          <w:szCs w:val="20"/>
        </w:rPr>
        <w:t>approach</w:t>
      </w:r>
      <w:r w:rsidR="00294C71" w:rsidRPr="00A503A6">
        <w:rPr>
          <w:rFonts w:eastAsia="SimSun"/>
          <w:szCs w:val="20"/>
        </w:rPr>
        <w:t xml:space="preserve"> ML performance</w:t>
      </w:r>
      <w:r w:rsidR="00C35510" w:rsidRPr="00A503A6">
        <w:rPr>
          <w:rFonts w:eastAsia="SimSun"/>
          <w:szCs w:val="20"/>
        </w:rPr>
        <w:t>,</w:t>
      </w:r>
      <w:r w:rsidR="00294C71" w:rsidRPr="00A503A6">
        <w:rPr>
          <w:rFonts w:eastAsia="SimSun"/>
          <w:szCs w:val="20"/>
        </w:rPr>
        <w:t xml:space="preserve"> while reducing the complexity</w:t>
      </w:r>
      <w:r w:rsidR="004626B0" w:rsidRPr="00A503A6">
        <w:rPr>
          <w:rFonts w:eastAsia="SimSun"/>
          <w:szCs w:val="20"/>
        </w:rPr>
        <w:t xml:space="preserve"> significantly</w:t>
      </w:r>
      <w:r w:rsidR="00294C71" w:rsidRPr="00A503A6">
        <w:rPr>
          <w:rFonts w:eastAsia="SimSun"/>
          <w:szCs w:val="20"/>
        </w:rPr>
        <w:t xml:space="preserve">. For interference mitigation of co-schedule UE layers in a MU-MIMO scenario, </w:t>
      </w:r>
      <w:r w:rsidR="00013AD2" w:rsidRPr="00A503A6">
        <w:rPr>
          <w:rFonts w:eastAsia="SimSun"/>
          <w:szCs w:val="20"/>
        </w:rPr>
        <w:t>these kinds of receivers</w:t>
      </w:r>
      <w:r w:rsidR="00294C71" w:rsidRPr="00A503A6">
        <w:rPr>
          <w:rFonts w:eastAsia="SimSun"/>
          <w:szCs w:val="20"/>
        </w:rPr>
        <w:t xml:space="preserve"> require</w:t>
      </w:r>
      <w:r w:rsidR="004D426F" w:rsidRPr="00A503A6">
        <w:rPr>
          <w:rFonts w:eastAsia="SimSun"/>
          <w:szCs w:val="20"/>
        </w:rPr>
        <w:t xml:space="preserve"> knowledge of</w:t>
      </w:r>
      <w:r w:rsidR="00294C71" w:rsidRPr="00A503A6">
        <w:rPr>
          <w:rFonts w:eastAsia="SimSun"/>
          <w:szCs w:val="20"/>
        </w:rPr>
        <w:t xml:space="preserve"> interference parameters </w:t>
      </w:r>
      <w:r w:rsidR="004D426F" w:rsidRPr="00A503A6">
        <w:rPr>
          <w:rFonts w:eastAsia="SimSun"/>
          <w:szCs w:val="20"/>
        </w:rPr>
        <w:t xml:space="preserve">including the modulation order of the interference layers. </w:t>
      </w:r>
    </w:p>
    <w:p w14:paraId="7282514D" w14:textId="0A6D2C85" w:rsidR="00FB598C" w:rsidRPr="004204C3" w:rsidRDefault="00FB598C" w:rsidP="00FB598C">
      <w:pPr>
        <w:pStyle w:val="RAN4observation0"/>
      </w:pPr>
      <w:bookmarkStart w:id="9" w:name="_Toc127198460"/>
      <w:bookmarkStart w:id="10" w:name="_Toc127351974"/>
      <w:bookmarkStart w:id="11" w:name="_Toc127352244"/>
      <w:bookmarkStart w:id="12" w:name="_Toc127352749"/>
      <w:r w:rsidRPr="008A25D8">
        <w:t>R-ML receiver for MU-MIMO requires additional knowledge of interference layers modulation order along with other parameters needed for E-MMSE-IRC receiver.</w:t>
      </w:r>
      <w:bookmarkEnd w:id="9"/>
      <w:bookmarkEnd w:id="10"/>
      <w:bookmarkEnd w:id="11"/>
      <w:bookmarkEnd w:id="12"/>
    </w:p>
    <w:p w14:paraId="19F4F924" w14:textId="033E738E" w:rsidR="0094351D" w:rsidRPr="00577D5E" w:rsidRDefault="004D426F" w:rsidP="0094351D">
      <w:pPr>
        <w:rPr>
          <w:lang w:val="en-GB"/>
        </w:rPr>
      </w:pPr>
      <w:r w:rsidRPr="00A503A6">
        <w:rPr>
          <w:rFonts w:asciiTheme="minorHAnsi" w:eastAsia="SimSun" w:hAnsiTheme="minorHAnsi"/>
          <w:szCs w:val="20"/>
        </w:rPr>
        <w:t>The</w:t>
      </w:r>
      <w:r w:rsidRPr="00A503A6">
        <w:rPr>
          <w:rFonts w:eastAsia="SimSun"/>
          <w:szCs w:val="20"/>
        </w:rPr>
        <w:t xml:space="preserve">se parameters were also identified in the LTE MU-MIMO </w:t>
      </w:r>
      <w:r w:rsidR="00587F89" w:rsidRPr="00A503A6">
        <w:rPr>
          <w:rFonts w:eastAsia="SimSun"/>
          <w:szCs w:val="20"/>
        </w:rPr>
        <w:t xml:space="preserve">study </w:t>
      </w:r>
      <w:r w:rsidR="00771945">
        <w:rPr>
          <w:rFonts w:eastAsia="SimSun"/>
          <w:szCs w:val="20"/>
        </w:rPr>
        <w:fldChar w:fldCharType="begin"/>
      </w:r>
      <w:r w:rsidR="00771945">
        <w:rPr>
          <w:rFonts w:eastAsia="SimSun"/>
          <w:szCs w:val="20"/>
        </w:rPr>
        <w:instrText xml:space="preserve"> REF _Ref127365832 \r \h </w:instrText>
      </w:r>
      <w:r w:rsidR="00771945">
        <w:rPr>
          <w:rFonts w:eastAsia="SimSun"/>
          <w:szCs w:val="20"/>
        </w:rPr>
      </w:r>
      <w:r w:rsidR="00771945">
        <w:rPr>
          <w:rFonts w:eastAsia="SimSun"/>
          <w:szCs w:val="20"/>
        </w:rPr>
        <w:fldChar w:fldCharType="separate"/>
      </w:r>
      <w:r w:rsidR="0071119E">
        <w:rPr>
          <w:rFonts w:eastAsia="SimSun"/>
          <w:szCs w:val="20"/>
        </w:rPr>
        <w:t>[6]</w:t>
      </w:r>
      <w:r w:rsidR="00771945">
        <w:rPr>
          <w:rFonts w:eastAsia="SimSun"/>
          <w:szCs w:val="20"/>
        </w:rPr>
        <w:fldChar w:fldCharType="end"/>
      </w:r>
      <w:r w:rsidR="00FB598C" w:rsidRPr="00A503A6">
        <w:rPr>
          <w:rFonts w:eastAsia="SimSun"/>
          <w:szCs w:val="20"/>
        </w:rPr>
        <w:t xml:space="preserve"> for link level performance evaluation.</w:t>
      </w:r>
    </w:p>
    <w:tbl>
      <w:tblPr>
        <w:tblStyle w:val="TableGrid"/>
        <w:tblW w:w="4750" w:type="pct"/>
        <w:jc w:val="center"/>
        <w:tblLook w:val="04A0" w:firstRow="1" w:lastRow="0" w:firstColumn="1" w:lastColumn="0" w:noHBand="0" w:noVBand="1"/>
      </w:tblPr>
      <w:tblGrid>
        <w:gridCol w:w="9136"/>
      </w:tblGrid>
      <w:tr w:rsidR="0094351D" w14:paraId="28079786" w14:textId="77777777" w:rsidTr="0068621B">
        <w:trPr>
          <w:jc w:val="center"/>
        </w:trPr>
        <w:tc>
          <w:tcPr>
            <w:tcW w:w="9136" w:type="dxa"/>
          </w:tcPr>
          <w:p w14:paraId="1FE8ADC4" w14:textId="77777777" w:rsidR="00787351" w:rsidRDefault="00787351" w:rsidP="00787351">
            <w:pPr>
              <w:pStyle w:val="Heading2"/>
              <w:outlineLvl w:val="1"/>
              <w:rPr>
                <w:rFonts w:eastAsia="PMingLiU"/>
                <w:lang w:eastAsia="zh-TW"/>
              </w:rPr>
            </w:pPr>
            <w:bookmarkStart w:id="13" w:name="_Toc436244343"/>
            <w:r>
              <w:rPr>
                <w:rFonts w:eastAsia="PMingLiU"/>
              </w:rPr>
              <w:t>5.</w:t>
            </w:r>
            <w:r>
              <w:rPr>
                <w:rFonts w:eastAsia="PMingLiU"/>
                <w:lang w:eastAsia="zh-TW"/>
              </w:rPr>
              <w:t>4</w:t>
            </w:r>
            <w:r>
              <w:rPr>
                <w:rFonts w:eastAsia="PMingLiU"/>
              </w:rPr>
              <w:tab/>
            </w:r>
            <w:r>
              <w:rPr>
                <w:rFonts w:eastAsia="PMingLiU"/>
                <w:lang w:eastAsia="zh-TW"/>
              </w:rPr>
              <w:t>Link-level performance evaluation</w:t>
            </w:r>
            <w:bookmarkEnd w:id="13"/>
          </w:p>
          <w:p w14:paraId="6DFCDD03" w14:textId="77777777" w:rsidR="0094351D" w:rsidRDefault="00787351" w:rsidP="0094351D">
            <w:pPr>
              <w:snapToGrid w:val="0"/>
              <w:spacing w:after="120"/>
            </w:pPr>
            <w:r>
              <w:t>[…]</w:t>
            </w:r>
          </w:p>
          <w:p w14:paraId="3F019BFA" w14:textId="77777777" w:rsidR="000F74CE" w:rsidRDefault="000F74CE" w:rsidP="000F74CE">
            <w:pPr>
              <w:pStyle w:val="B1"/>
              <w:rPr>
                <w:lang w:val="en-US" w:eastAsia="zh-TW"/>
              </w:rPr>
            </w:pPr>
            <w:r>
              <w:rPr>
                <w:lang w:val="en-US" w:eastAsia="zh-TW"/>
              </w:rPr>
              <w:t>-</w:t>
            </w:r>
            <w:r>
              <w:rPr>
                <w:lang w:val="en-US" w:eastAsia="zh-TW"/>
              </w:rPr>
              <w:tab/>
              <w:t>2x2 antenna configuration</w:t>
            </w:r>
          </w:p>
          <w:p w14:paraId="3BC9AB0D" w14:textId="77777777" w:rsidR="000F74CE" w:rsidRDefault="000F74CE" w:rsidP="000F74CE">
            <w:pPr>
              <w:pStyle w:val="B1"/>
              <w:rPr>
                <w:lang w:val="en-US" w:eastAsia="zh-TW"/>
              </w:rPr>
            </w:pPr>
            <w:r>
              <w:rPr>
                <w:lang w:val="en-US" w:eastAsia="zh-TW"/>
              </w:rPr>
              <w:t>-</w:t>
            </w:r>
            <w:r>
              <w:rPr>
                <w:lang w:val="en-US" w:eastAsia="zh-TW"/>
              </w:rPr>
              <w:tab/>
              <w:t>Same transmission scheme of either TM4 or TM9</w:t>
            </w:r>
          </w:p>
          <w:p w14:paraId="42B3D469" w14:textId="77777777" w:rsidR="000F74CE" w:rsidRDefault="000F74CE" w:rsidP="000F74CE">
            <w:pPr>
              <w:pStyle w:val="B1"/>
              <w:rPr>
                <w:lang w:val="en-US" w:eastAsia="zh-TW"/>
              </w:rPr>
            </w:pPr>
            <w:r>
              <w:rPr>
                <w:lang w:val="en-US" w:eastAsia="zh-TW"/>
              </w:rPr>
              <w:t>-</w:t>
            </w:r>
            <w:r>
              <w:rPr>
                <w:lang w:val="en-US" w:eastAsia="zh-TW"/>
              </w:rPr>
              <w:tab/>
              <w:t>Same RI/PMI</w:t>
            </w:r>
          </w:p>
          <w:p w14:paraId="07E88CF3" w14:textId="77777777" w:rsidR="000F74CE" w:rsidRDefault="000F74CE" w:rsidP="000F74CE">
            <w:pPr>
              <w:pStyle w:val="B1"/>
              <w:rPr>
                <w:lang w:val="en-US" w:eastAsia="zh-TW"/>
              </w:rPr>
            </w:pPr>
            <w:r>
              <w:rPr>
                <w:lang w:val="en-US" w:eastAsia="zh-TW"/>
              </w:rPr>
              <w:t>-</w:t>
            </w:r>
            <w:r>
              <w:rPr>
                <w:lang w:val="en-US" w:eastAsia="zh-TW"/>
              </w:rPr>
              <w:tab/>
              <w:t>Same resource allocation for MUST users</w:t>
            </w:r>
          </w:p>
          <w:p w14:paraId="7F7400B8" w14:textId="77777777" w:rsidR="000F74CE" w:rsidRDefault="000F74CE" w:rsidP="000F74CE">
            <w:pPr>
              <w:pStyle w:val="B1"/>
              <w:rPr>
                <w:lang w:val="en-US" w:eastAsia="zh-TW"/>
              </w:rPr>
            </w:pPr>
            <w:r>
              <w:rPr>
                <w:lang w:val="en-US" w:eastAsia="zh-TW"/>
              </w:rPr>
              <w:t>-</w:t>
            </w:r>
            <w:r>
              <w:rPr>
                <w:lang w:val="en-US" w:eastAsia="zh-TW"/>
              </w:rPr>
              <w:tab/>
              <w:t>Same PDSCH RE mapping for MUST users</w:t>
            </w:r>
          </w:p>
          <w:p w14:paraId="204C86C3" w14:textId="77777777" w:rsidR="000F74CE" w:rsidRDefault="000F74CE" w:rsidP="000F74CE">
            <w:pPr>
              <w:pStyle w:val="B1"/>
              <w:rPr>
                <w:lang w:val="en-US" w:eastAsia="zh-TW"/>
              </w:rPr>
            </w:pPr>
            <w:r>
              <w:rPr>
                <w:lang w:val="en-US" w:eastAsia="zh-TW"/>
              </w:rPr>
              <w:t>-</w:t>
            </w:r>
            <w:r>
              <w:rPr>
                <w:lang w:val="en-US" w:eastAsia="zh-TW"/>
              </w:rPr>
              <w:tab/>
              <w:t>The following assistance information is assumed known</w:t>
            </w:r>
          </w:p>
          <w:p w14:paraId="32DA9A51" w14:textId="77777777" w:rsidR="000F74CE" w:rsidRDefault="000F74CE" w:rsidP="000F74CE">
            <w:pPr>
              <w:pStyle w:val="B2"/>
              <w:rPr>
                <w:lang w:val="en-US" w:eastAsia="zh-TW"/>
              </w:rPr>
            </w:pPr>
            <w:r w:rsidRPr="00A503A6">
              <w:rPr>
                <w:highlight w:val="green"/>
                <w:lang w:val="en-US" w:eastAsia="zh-TW"/>
              </w:rPr>
              <w:t>-</w:t>
            </w:r>
            <w:r w:rsidRPr="00A503A6">
              <w:rPr>
                <w:highlight w:val="green"/>
                <w:lang w:val="en-US" w:eastAsia="zh-TW"/>
              </w:rPr>
              <w:tab/>
              <w:t>Transmission power or bit rate ratio of co-scheduled users</w:t>
            </w:r>
          </w:p>
          <w:p w14:paraId="075EE71A" w14:textId="77777777" w:rsidR="000F74CE" w:rsidRPr="00A503A6" w:rsidRDefault="000F74CE" w:rsidP="000F74CE">
            <w:pPr>
              <w:pStyle w:val="B2"/>
              <w:rPr>
                <w:highlight w:val="green"/>
                <w:lang w:val="en-US" w:eastAsia="zh-TW"/>
              </w:rPr>
            </w:pPr>
            <w:r w:rsidRPr="00A503A6">
              <w:rPr>
                <w:highlight w:val="green"/>
                <w:lang w:val="en-US" w:eastAsia="zh-TW"/>
              </w:rPr>
              <w:t>-</w:t>
            </w:r>
            <w:r w:rsidRPr="00A503A6">
              <w:rPr>
                <w:highlight w:val="green"/>
                <w:lang w:val="en-US" w:eastAsia="zh-TW"/>
              </w:rPr>
              <w:tab/>
              <w:t>Modulation order of co-scheduled users</w:t>
            </w:r>
          </w:p>
          <w:p w14:paraId="5ED48378" w14:textId="77777777" w:rsidR="000F74CE" w:rsidRPr="00A503A6" w:rsidRDefault="000F74CE" w:rsidP="000F74CE">
            <w:pPr>
              <w:pStyle w:val="B2"/>
              <w:rPr>
                <w:highlight w:val="green"/>
                <w:lang w:val="en-US" w:eastAsia="zh-TW"/>
              </w:rPr>
            </w:pPr>
            <w:r w:rsidRPr="00A503A6">
              <w:rPr>
                <w:highlight w:val="green"/>
                <w:lang w:val="en-US" w:eastAsia="zh-TW"/>
              </w:rPr>
              <w:t>-</w:t>
            </w:r>
            <w:r w:rsidRPr="00A503A6">
              <w:rPr>
                <w:highlight w:val="green"/>
                <w:lang w:val="en-US" w:eastAsia="zh-TW"/>
              </w:rPr>
              <w:tab/>
              <w:t>DMRS information if TM9 is applied</w:t>
            </w:r>
          </w:p>
          <w:p w14:paraId="19C4872F" w14:textId="77777777" w:rsidR="000F74CE" w:rsidRPr="00A503A6" w:rsidRDefault="000F74CE" w:rsidP="000F74CE">
            <w:pPr>
              <w:pStyle w:val="B2"/>
              <w:rPr>
                <w:highlight w:val="green"/>
                <w:lang w:val="en-US" w:eastAsia="zh-TW"/>
              </w:rPr>
            </w:pPr>
            <w:r w:rsidRPr="00A503A6">
              <w:rPr>
                <w:highlight w:val="green"/>
                <w:lang w:val="en-US" w:eastAsia="zh-TW"/>
              </w:rPr>
              <w:t>-</w:t>
            </w:r>
            <w:r w:rsidRPr="00A503A6">
              <w:rPr>
                <w:highlight w:val="green"/>
                <w:lang w:val="en-US" w:eastAsia="zh-TW"/>
              </w:rPr>
              <w:tab/>
              <w:t>Existence of MUST interference</w:t>
            </w:r>
          </w:p>
          <w:p w14:paraId="5CAB05BA" w14:textId="6F1814E6" w:rsidR="0094351D" w:rsidRPr="00990572" w:rsidRDefault="00787351" w:rsidP="00A503A6">
            <w:pPr>
              <w:snapToGrid w:val="0"/>
              <w:spacing w:after="120"/>
            </w:pPr>
            <w:r>
              <w:t>[…]</w:t>
            </w:r>
          </w:p>
        </w:tc>
      </w:tr>
    </w:tbl>
    <w:p w14:paraId="464CB92F" w14:textId="77777777" w:rsidR="0094351D" w:rsidRDefault="0094351D" w:rsidP="0094351D">
      <w:pPr>
        <w:rPr>
          <w:highlight w:val="yellow"/>
          <w:lang w:val="en-GB"/>
        </w:rPr>
      </w:pPr>
    </w:p>
    <w:p w14:paraId="057DF446" w14:textId="77777777" w:rsidR="00013AD2" w:rsidRPr="00A503A6" w:rsidRDefault="0001271E" w:rsidP="00013AD2">
      <w:pPr>
        <w:rPr>
          <w:rFonts w:eastAsia="SimSun"/>
          <w:szCs w:val="20"/>
        </w:rPr>
      </w:pPr>
      <w:r w:rsidRPr="00A503A6">
        <w:rPr>
          <w:rFonts w:eastAsia="SimSun"/>
          <w:szCs w:val="20"/>
        </w:rPr>
        <w:t xml:space="preserve">For </w:t>
      </w:r>
      <w:r w:rsidR="00304A60" w:rsidRPr="00A503A6">
        <w:rPr>
          <w:rFonts w:eastAsia="SimSun"/>
          <w:szCs w:val="20"/>
        </w:rPr>
        <w:t xml:space="preserve">simulation alignment </w:t>
      </w:r>
      <w:r w:rsidRPr="00A503A6">
        <w:rPr>
          <w:rFonts w:eastAsia="SimSun"/>
          <w:szCs w:val="20"/>
        </w:rPr>
        <w:t>we propose also to assume same resource allocation of PDSCH REs of co-scheduled UEs</w:t>
      </w:r>
      <w:r w:rsidR="00013AD2" w:rsidRPr="00A503A6">
        <w:rPr>
          <w:rFonts w:eastAsia="SimSun"/>
          <w:szCs w:val="20"/>
        </w:rPr>
        <w:t xml:space="preserve">. </w:t>
      </w:r>
    </w:p>
    <w:p w14:paraId="5E1D7AEF" w14:textId="609C6F94" w:rsidR="00304A60" w:rsidRPr="00304A60" w:rsidRDefault="00304A60" w:rsidP="00013AD2">
      <w:pPr>
        <w:pStyle w:val="RAN4proposal"/>
        <w:rPr>
          <w:lang w:val="en-GB"/>
        </w:rPr>
      </w:pPr>
      <w:bookmarkStart w:id="14" w:name="_Toc127198461"/>
      <w:bookmarkStart w:id="15" w:name="_Toc127351975"/>
      <w:bookmarkStart w:id="16" w:name="_Toc127352245"/>
      <w:bookmarkStart w:id="17" w:name="_Toc127352750"/>
      <w:r>
        <w:rPr>
          <w:lang w:val="en-GB"/>
        </w:rPr>
        <w:t>For simulation alignment</w:t>
      </w:r>
      <w:r w:rsidR="00035E7F">
        <w:rPr>
          <w:lang w:val="en-GB"/>
        </w:rPr>
        <w:t>, the</w:t>
      </w:r>
      <w:r>
        <w:rPr>
          <w:lang w:val="en-GB"/>
        </w:rPr>
        <w:t xml:space="preserve"> target UE </w:t>
      </w:r>
      <w:r w:rsidR="006D37E7">
        <w:rPr>
          <w:lang w:val="en-GB"/>
        </w:rPr>
        <w:t xml:space="preserve">shall </w:t>
      </w:r>
      <w:r>
        <w:rPr>
          <w:lang w:val="en-GB"/>
        </w:rPr>
        <w:t>assume that interference UE</w:t>
      </w:r>
      <w:r w:rsidR="006D37E7">
        <w:rPr>
          <w:lang w:val="en-GB"/>
        </w:rPr>
        <w:t>s,</w:t>
      </w:r>
      <w:r>
        <w:rPr>
          <w:lang w:val="en-GB"/>
        </w:rPr>
        <w:t xml:space="preserve"> if present</w:t>
      </w:r>
      <w:r w:rsidR="006D37E7">
        <w:rPr>
          <w:lang w:val="en-GB"/>
        </w:rPr>
        <w:t>,</w:t>
      </w:r>
      <w:r>
        <w:rPr>
          <w:lang w:val="en-GB"/>
        </w:rPr>
        <w:t xml:space="preserve"> ha</w:t>
      </w:r>
      <w:r w:rsidR="006D37E7">
        <w:rPr>
          <w:lang w:val="en-GB"/>
        </w:rPr>
        <w:t>ve</w:t>
      </w:r>
      <w:r>
        <w:rPr>
          <w:lang w:val="en-GB"/>
        </w:rPr>
        <w:t xml:space="preserve"> same PDSCH resource allocation as its own PDSCH</w:t>
      </w:r>
      <w:r w:rsidR="00013AD2">
        <w:rPr>
          <w:lang w:val="en-GB"/>
        </w:rPr>
        <w:t>.</w:t>
      </w:r>
      <w:bookmarkEnd w:id="14"/>
      <w:bookmarkEnd w:id="15"/>
      <w:bookmarkEnd w:id="16"/>
      <w:bookmarkEnd w:id="17"/>
    </w:p>
    <w:p w14:paraId="0FD27CC2" w14:textId="77777777" w:rsidR="00D7359D" w:rsidRDefault="00D7359D" w:rsidP="00A503A6">
      <w:pPr>
        <w:rPr>
          <w:lang w:val="en-GB"/>
        </w:rPr>
      </w:pPr>
    </w:p>
    <w:p w14:paraId="4B0EB0C4" w14:textId="77777777" w:rsidR="00304A60" w:rsidRDefault="00304A60" w:rsidP="00304A60">
      <w:pPr>
        <w:pStyle w:val="RAN4H2"/>
        <w:rPr>
          <w:lang w:val="en-GB"/>
        </w:rPr>
      </w:pPr>
      <w:r>
        <w:rPr>
          <w:lang w:val="en-GB"/>
        </w:rPr>
        <w:lastRenderedPageBreak/>
        <w:t>Signalling overhead</w:t>
      </w:r>
    </w:p>
    <w:p w14:paraId="109FCCAB" w14:textId="3B552700" w:rsidR="00013AD2" w:rsidRDefault="00304A60" w:rsidP="00304A60">
      <w:pPr>
        <w:rPr>
          <w:lang w:val="en-GB"/>
        </w:rPr>
      </w:pPr>
      <w:r>
        <w:rPr>
          <w:lang w:val="en-GB"/>
        </w:rPr>
        <w:t xml:space="preserve">As described in section 2.1 the advanced receivers require DMRS related parameters as well as the modulation order of the interference layers to </w:t>
      </w:r>
      <w:r w:rsidR="00013AD2">
        <w:rPr>
          <w:lang w:val="en-GB"/>
        </w:rPr>
        <w:t>mitigate it</w:t>
      </w:r>
      <w:r>
        <w:rPr>
          <w:lang w:val="en-GB"/>
        </w:rPr>
        <w:t>.</w:t>
      </w:r>
      <w:r w:rsidR="00326B31">
        <w:rPr>
          <w:lang w:val="en-GB"/>
        </w:rPr>
        <w:t xml:space="preserve"> Specifically</w:t>
      </w:r>
      <w:r w:rsidR="00481A49">
        <w:rPr>
          <w:lang w:val="en-GB"/>
        </w:rPr>
        <w:t>,</w:t>
      </w:r>
      <w:r w:rsidR="00326B31">
        <w:rPr>
          <w:lang w:val="en-GB"/>
        </w:rPr>
        <w:t xml:space="preserve"> knowledge of following parameters is needed</w:t>
      </w:r>
      <w:r w:rsidR="00BE6A73">
        <w:rPr>
          <w:lang w:val="en-GB"/>
        </w:rPr>
        <w:t>:</w:t>
      </w:r>
    </w:p>
    <w:p w14:paraId="2B7F6308" w14:textId="77777777" w:rsidR="008952FD" w:rsidRPr="00A503A6" w:rsidRDefault="008952FD" w:rsidP="00A503A6">
      <w:pPr>
        <w:pStyle w:val="ListParagraph"/>
        <w:numPr>
          <w:ilvl w:val="0"/>
          <w:numId w:val="14"/>
        </w:numPr>
        <w:rPr>
          <w:lang w:val="en-GB"/>
        </w:rPr>
      </w:pPr>
      <w:r w:rsidRPr="00A503A6">
        <w:rPr>
          <w:lang w:val="en-GB"/>
        </w:rPr>
        <w:t>Existence of interference layers</w:t>
      </w:r>
    </w:p>
    <w:p w14:paraId="0D29F50A" w14:textId="025928D8" w:rsidR="00A926FA" w:rsidRPr="00A503A6" w:rsidRDefault="00A926FA" w:rsidP="00A503A6">
      <w:pPr>
        <w:pStyle w:val="ListParagraph"/>
        <w:numPr>
          <w:ilvl w:val="0"/>
          <w:numId w:val="14"/>
        </w:numPr>
        <w:rPr>
          <w:lang w:val="en-GB"/>
        </w:rPr>
      </w:pPr>
      <w:r w:rsidRPr="00A503A6">
        <w:rPr>
          <w:lang w:val="en-GB"/>
        </w:rPr>
        <w:t>Transmission power ratio of co-scheduled users PDSCH to own PDSCH</w:t>
      </w:r>
    </w:p>
    <w:p w14:paraId="361E9AFC" w14:textId="77777777" w:rsidR="0084723E" w:rsidRPr="00A503A6" w:rsidRDefault="0084723E" w:rsidP="00A503A6">
      <w:pPr>
        <w:pStyle w:val="ListParagraph"/>
        <w:numPr>
          <w:ilvl w:val="0"/>
          <w:numId w:val="14"/>
        </w:numPr>
        <w:rPr>
          <w:lang w:val="en-GB"/>
        </w:rPr>
      </w:pPr>
      <w:r w:rsidRPr="00A503A6">
        <w:rPr>
          <w:lang w:val="en-GB"/>
        </w:rPr>
        <w:t>DMRS antenna ports and sequence</w:t>
      </w:r>
    </w:p>
    <w:p w14:paraId="36510F86" w14:textId="0992FF5B" w:rsidR="00BE6A73" w:rsidRPr="00A503A6" w:rsidRDefault="008952FD" w:rsidP="00A503A6">
      <w:pPr>
        <w:pStyle w:val="ListParagraph"/>
        <w:numPr>
          <w:ilvl w:val="0"/>
          <w:numId w:val="14"/>
        </w:numPr>
        <w:rPr>
          <w:lang w:val="en-GB"/>
        </w:rPr>
      </w:pPr>
      <w:r w:rsidRPr="00A503A6">
        <w:rPr>
          <w:lang w:val="en-GB"/>
        </w:rPr>
        <w:t>M</w:t>
      </w:r>
      <w:r w:rsidR="00481A49" w:rsidRPr="00A503A6">
        <w:rPr>
          <w:lang w:val="en-GB"/>
        </w:rPr>
        <w:t>odulation order of co-scheduled users</w:t>
      </w:r>
    </w:p>
    <w:p w14:paraId="39029FDC" w14:textId="4A025408" w:rsidR="00013AD2" w:rsidRPr="008E3CF2" w:rsidRDefault="004C090C" w:rsidP="00013AD2">
      <w:pPr>
        <w:rPr>
          <w:lang w:val="en-GB"/>
        </w:rPr>
      </w:pPr>
      <w:r>
        <w:rPr>
          <w:lang w:val="en-GB"/>
        </w:rPr>
        <w:t>Knowledge of these parameters can be acquired by one of following ways:</w:t>
      </w:r>
    </w:p>
    <w:p w14:paraId="34BB912A" w14:textId="77777777" w:rsidR="00013AD2" w:rsidRPr="008E3CF2" w:rsidRDefault="00013AD2" w:rsidP="00013AD2">
      <w:pPr>
        <w:pStyle w:val="ListParagraph"/>
        <w:numPr>
          <w:ilvl w:val="0"/>
          <w:numId w:val="14"/>
        </w:numPr>
        <w:rPr>
          <w:lang w:val="en-GB"/>
        </w:rPr>
      </w:pPr>
      <w:r w:rsidRPr="008E3CF2">
        <w:rPr>
          <w:lang w:val="en-GB"/>
        </w:rPr>
        <w:t>blindly detected by the UE</w:t>
      </w:r>
    </w:p>
    <w:p w14:paraId="1ABCD4B9" w14:textId="556174B3" w:rsidR="00013AD2" w:rsidRPr="008E3CF2" w:rsidRDefault="00013AD2" w:rsidP="00013AD2">
      <w:pPr>
        <w:pStyle w:val="ListParagraph"/>
        <w:numPr>
          <w:ilvl w:val="0"/>
          <w:numId w:val="14"/>
        </w:numPr>
        <w:rPr>
          <w:lang w:val="en-GB"/>
        </w:rPr>
      </w:pPr>
      <w:r w:rsidRPr="008E3CF2">
        <w:rPr>
          <w:lang w:val="en-GB"/>
        </w:rPr>
        <w:t xml:space="preserve">blindly detected </w:t>
      </w:r>
      <w:r w:rsidR="009977D0">
        <w:rPr>
          <w:lang w:val="en-GB"/>
        </w:rPr>
        <w:t>from a subset of parameters sig</w:t>
      </w:r>
      <w:r w:rsidR="00784B6A" w:rsidRPr="008E3CF2">
        <w:rPr>
          <w:lang w:val="en-GB"/>
        </w:rPr>
        <w:t>nall</w:t>
      </w:r>
      <w:r w:rsidR="009977D0">
        <w:rPr>
          <w:lang w:val="en-GB"/>
        </w:rPr>
        <w:t>ed</w:t>
      </w:r>
      <w:r w:rsidRPr="008E3CF2">
        <w:rPr>
          <w:lang w:val="en-GB"/>
        </w:rPr>
        <w:t xml:space="preserve"> </w:t>
      </w:r>
      <w:r w:rsidR="009977D0">
        <w:rPr>
          <w:lang w:val="en-GB"/>
        </w:rPr>
        <w:t>by</w:t>
      </w:r>
      <w:r w:rsidRPr="008E3CF2">
        <w:rPr>
          <w:lang w:val="en-GB"/>
        </w:rPr>
        <w:t xml:space="preserve"> the gNB</w:t>
      </w:r>
    </w:p>
    <w:p w14:paraId="5939763A" w14:textId="77777777" w:rsidR="00013AD2" w:rsidRDefault="00013AD2" w:rsidP="00013AD2">
      <w:pPr>
        <w:pStyle w:val="ListParagraph"/>
        <w:numPr>
          <w:ilvl w:val="0"/>
          <w:numId w:val="14"/>
        </w:numPr>
        <w:rPr>
          <w:lang w:val="en-GB"/>
        </w:rPr>
      </w:pPr>
      <w:r w:rsidRPr="008E3CF2">
        <w:rPr>
          <w:lang w:val="en-GB"/>
        </w:rPr>
        <w:t>signalled explicitly by the gNB</w:t>
      </w:r>
    </w:p>
    <w:p w14:paraId="1F810632" w14:textId="3C11CE73" w:rsidR="001C6CF9" w:rsidRDefault="007F732C" w:rsidP="00BB6F7A">
      <w:pPr>
        <w:rPr>
          <w:lang w:val="en-GB"/>
        </w:rPr>
      </w:pPr>
      <w:r>
        <w:rPr>
          <w:lang w:val="en-GB"/>
        </w:rPr>
        <w:fldChar w:fldCharType="begin"/>
      </w:r>
      <w:r>
        <w:rPr>
          <w:lang w:val="en-GB"/>
        </w:rPr>
        <w:instrText xml:space="preserve"> REF _Ref127365832 \r \h </w:instrText>
      </w:r>
      <w:r>
        <w:rPr>
          <w:lang w:val="en-GB"/>
        </w:rPr>
      </w:r>
      <w:r>
        <w:rPr>
          <w:lang w:val="en-GB"/>
        </w:rPr>
        <w:fldChar w:fldCharType="separate"/>
      </w:r>
      <w:r w:rsidR="0071119E">
        <w:rPr>
          <w:lang w:val="en-GB"/>
        </w:rPr>
        <w:t>[6]</w:t>
      </w:r>
      <w:r>
        <w:rPr>
          <w:lang w:val="en-GB"/>
        </w:rPr>
        <w:fldChar w:fldCharType="end"/>
      </w:r>
      <w:r w:rsidR="00E313C4">
        <w:rPr>
          <w:lang w:val="en-GB"/>
        </w:rPr>
        <w:t xml:space="preserve"> identified scenarios </w:t>
      </w:r>
      <w:r w:rsidR="00D8068F">
        <w:rPr>
          <w:lang w:val="en-GB"/>
        </w:rPr>
        <w:t xml:space="preserve">of Multiuser superposition </w:t>
      </w:r>
      <w:r w:rsidR="00B06001">
        <w:rPr>
          <w:lang w:val="en-GB"/>
        </w:rPr>
        <w:t>transmission</w:t>
      </w:r>
      <w:r w:rsidR="00D8068F">
        <w:rPr>
          <w:lang w:val="en-GB"/>
        </w:rPr>
        <w:t xml:space="preserve"> (MUST) for </w:t>
      </w:r>
      <w:r w:rsidR="000D53DD">
        <w:rPr>
          <w:lang w:val="en-GB"/>
        </w:rPr>
        <w:t>different network deployments</w:t>
      </w:r>
      <w:r w:rsidR="00716622">
        <w:rPr>
          <w:lang w:val="en-GB"/>
        </w:rPr>
        <w:t xml:space="preserve"> and noted that </w:t>
      </w:r>
      <w:proofErr w:type="gramStart"/>
      <w:r w:rsidR="00637851">
        <w:t>‘”blind</w:t>
      </w:r>
      <w:proofErr w:type="gramEnd"/>
      <w:r w:rsidR="00637851">
        <w:t xml:space="preserve"> detection conditions in multiuser superposition transmission are </w:t>
      </w:r>
      <w:r w:rsidR="00067380">
        <w:t>favorable</w:t>
      </w:r>
      <w:r w:rsidR="00637851">
        <w:t xml:space="preserve"> as compared to LTE NAICS in some cases”. </w:t>
      </w:r>
      <w:r w:rsidR="001C6CF9">
        <w:t xml:space="preserve">Same was also observed in </w:t>
      </w:r>
      <w:r>
        <w:fldChar w:fldCharType="begin"/>
      </w:r>
      <w:r>
        <w:instrText xml:space="preserve"> REF _Ref127365905 \r \h </w:instrText>
      </w:r>
      <w:r>
        <w:fldChar w:fldCharType="separate"/>
      </w:r>
      <w:r w:rsidR="0071119E">
        <w:t>[7]</w:t>
      </w:r>
      <w:r>
        <w:fldChar w:fldCharType="end"/>
      </w:r>
      <w:r w:rsidR="00D232C3">
        <w:rPr>
          <w:lang w:val="en-GB"/>
        </w:rPr>
        <w:t>.</w:t>
      </w:r>
      <w:r w:rsidR="00B06001">
        <w:rPr>
          <w:lang w:val="en-GB"/>
        </w:rPr>
        <w:t xml:space="preserve"> </w:t>
      </w:r>
    </w:p>
    <w:p w14:paraId="7DABD7BA" w14:textId="51C85086" w:rsidR="00304A60" w:rsidRDefault="004122CD" w:rsidP="00BB6F7A">
      <w:r>
        <w:rPr>
          <w:lang w:val="en-GB"/>
        </w:rPr>
        <w:t>Thus,</w:t>
      </w:r>
      <w:r w:rsidR="00B06001">
        <w:rPr>
          <w:lang w:val="en-GB"/>
        </w:rPr>
        <w:t xml:space="preserve"> it is beneficial to study the blind detection performance of these interference parameters</w:t>
      </w:r>
      <w:r w:rsidR="005475C1">
        <w:rPr>
          <w:lang w:val="en-GB"/>
        </w:rPr>
        <w:t xml:space="preserve"> before defining the </w:t>
      </w:r>
      <w:r>
        <w:rPr>
          <w:lang w:val="en-GB"/>
        </w:rPr>
        <w:t>signalling</w:t>
      </w:r>
      <w:r w:rsidR="005475C1">
        <w:rPr>
          <w:lang w:val="en-GB"/>
        </w:rPr>
        <w:t xml:space="preserve"> requi</w:t>
      </w:r>
      <w:r>
        <w:rPr>
          <w:lang w:val="en-GB"/>
        </w:rPr>
        <w:t>rement. Blind detection can also be done on a reduced set of</w:t>
      </w:r>
      <w:r w:rsidR="002C4EFD">
        <w:rPr>
          <w:lang w:val="en-GB"/>
        </w:rPr>
        <w:t xml:space="preserve"> parameters, e.g</w:t>
      </w:r>
      <w:r w:rsidR="0053574F">
        <w:rPr>
          <w:lang w:val="en-GB"/>
        </w:rPr>
        <w:t>.,</w:t>
      </w:r>
      <w:r w:rsidR="00C62308">
        <w:rPr>
          <w:lang w:val="en-GB"/>
        </w:rPr>
        <w:t xml:space="preserve"> a shortlist of possible</w:t>
      </w:r>
      <w:r w:rsidR="002C4EFD">
        <w:rPr>
          <w:lang w:val="en-GB"/>
        </w:rPr>
        <w:t xml:space="preserve"> DMRS antenna ports</w:t>
      </w:r>
      <w:r w:rsidR="00BB6F7A">
        <w:rPr>
          <w:lang w:val="en-GB"/>
        </w:rPr>
        <w:t xml:space="preserve">. </w:t>
      </w:r>
    </w:p>
    <w:p w14:paraId="447FFCCC" w14:textId="1435682C" w:rsidR="00304A60" w:rsidRDefault="006E2DB3" w:rsidP="00304A60">
      <w:pPr>
        <w:pStyle w:val="RAN4proposal"/>
        <w:rPr>
          <w:lang w:val="en-GB"/>
        </w:rPr>
      </w:pPr>
      <w:bookmarkStart w:id="18" w:name="_Toc127198462"/>
      <w:bookmarkStart w:id="19" w:name="_Toc127351976"/>
      <w:bookmarkStart w:id="20" w:name="_Toc127352246"/>
      <w:bookmarkStart w:id="21" w:name="_Toc127352751"/>
      <w:r>
        <w:rPr>
          <w:lang w:val="en-GB"/>
        </w:rPr>
        <w:t xml:space="preserve">Blind detection of </w:t>
      </w:r>
      <w:r w:rsidR="000A2B10">
        <w:rPr>
          <w:lang w:val="en-GB"/>
        </w:rPr>
        <w:t>existence</w:t>
      </w:r>
      <w:r>
        <w:rPr>
          <w:lang w:val="en-GB"/>
        </w:rPr>
        <w:t xml:space="preserve"> of interference, power ratio</w:t>
      </w:r>
      <w:r w:rsidR="00E406F9">
        <w:rPr>
          <w:lang w:val="en-GB"/>
        </w:rPr>
        <w:t xml:space="preserve"> to own PDSCH, DMRS antenna ports</w:t>
      </w:r>
      <w:r w:rsidR="00A2527D">
        <w:rPr>
          <w:lang w:val="en-GB"/>
        </w:rPr>
        <w:t>,</w:t>
      </w:r>
      <w:r w:rsidR="00E406F9">
        <w:rPr>
          <w:lang w:val="en-GB"/>
        </w:rPr>
        <w:t xml:space="preserve"> and modulation order </w:t>
      </w:r>
      <w:r w:rsidR="00A2527D">
        <w:rPr>
          <w:lang w:val="en-GB"/>
        </w:rPr>
        <w:t xml:space="preserve">shall </w:t>
      </w:r>
      <w:r w:rsidR="00E406F9">
        <w:rPr>
          <w:lang w:val="en-GB"/>
        </w:rPr>
        <w:t xml:space="preserve">be studied </w:t>
      </w:r>
      <w:r w:rsidR="00964F04">
        <w:rPr>
          <w:lang w:val="en-GB"/>
        </w:rPr>
        <w:t xml:space="preserve">before deciding the required </w:t>
      </w:r>
      <w:r w:rsidR="00927253">
        <w:rPr>
          <w:lang w:val="en-GB"/>
        </w:rPr>
        <w:t>signalling</w:t>
      </w:r>
      <w:r w:rsidR="004C2797">
        <w:rPr>
          <w:lang w:val="en-GB"/>
        </w:rPr>
        <w:t xml:space="preserve">. </w:t>
      </w:r>
      <w:r w:rsidR="005B6F45">
        <w:rPr>
          <w:lang w:val="en-GB"/>
        </w:rPr>
        <w:t>Detection</w:t>
      </w:r>
      <w:r w:rsidR="004C2797">
        <w:rPr>
          <w:lang w:val="en-GB"/>
        </w:rPr>
        <w:t xml:space="preserve"> </w:t>
      </w:r>
      <w:r w:rsidR="00A2527D">
        <w:rPr>
          <w:lang w:val="en-GB"/>
        </w:rPr>
        <w:t xml:space="preserve">shall </w:t>
      </w:r>
      <w:r w:rsidR="004C2797">
        <w:rPr>
          <w:lang w:val="en-GB"/>
        </w:rPr>
        <w:t xml:space="preserve">be either based on full set of parameters or a subset of </w:t>
      </w:r>
      <w:proofErr w:type="spellStart"/>
      <w:r w:rsidR="004C2797">
        <w:rPr>
          <w:lang w:val="en-GB"/>
        </w:rPr>
        <w:t>signaled</w:t>
      </w:r>
      <w:proofErr w:type="spellEnd"/>
      <w:r w:rsidR="004C2797">
        <w:rPr>
          <w:lang w:val="en-GB"/>
        </w:rPr>
        <w:t xml:space="preserve"> parameters.</w:t>
      </w:r>
      <w:bookmarkEnd w:id="18"/>
      <w:bookmarkEnd w:id="19"/>
      <w:bookmarkEnd w:id="20"/>
      <w:bookmarkEnd w:id="21"/>
    </w:p>
    <w:p w14:paraId="622A8BE7" w14:textId="77777777" w:rsidR="008027E4" w:rsidRPr="008027E4" w:rsidRDefault="008027E4" w:rsidP="008027E4">
      <w:pPr>
        <w:rPr>
          <w:lang w:val="en-GB"/>
        </w:rPr>
      </w:pPr>
    </w:p>
    <w:p w14:paraId="4A3D2E89" w14:textId="68D95C37" w:rsidR="008027E4" w:rsidRPr="001B4265" w:rsidRDefault="00D461ED" w:rsidP="001B4265">
      <w:pPr>
        <w:pStyle w:val="RAN4H2"/>
        <w:rPr>
          <w:lang w:val="en-GB"/>
        </w:rPr>
      </w:pPr>
      <w:r>
        <w:rPr>
          <w:lang w:val="en-GB"/>
        </w:rPr>
        <w:t>I</w:t>
      </w:r>
      <w:r w:rsidR="001B4265" w:rsidRPr="001B4265">
        <w:rPr>
          <w:lang w:val="en-GB"/>
        </w:rPr>
        <w:t xml:space="preserve">nterference </w:t>
      </w:r>
      <w:r w:rsidR="003D1D69">
        <w:rPr>
          <w:lang w:val="en-GB"/>
        </w:rPr>
        <w:t>M</w:t>
      </w:r>
      <w:r w:rsidR="003D1D69" w:rsidRPr="001B4265">
        <w:rPr>
          <w:lang w:val="en-GB"/>
        </w:rPr>
        <w:t>odelling</w:t>
      </w:r>
    </w:p>
    <w:p w14:paraId="73FFF4FB" w14:textId="2F280F70" w:rsidR="008027E4" w:rsidRDefault="005A195C" w:rsidP="008027E4">
      <w:pPr>
        <w:rPr>
          <w:lang w:val="en-GB"/>
        </w:rPr>
      </w:pPr>
      <w:r>
        <w:rPr>
          <w:lang w:val="en-GB"/>
        </w:rPr>
        <w:softHyphen/>
      </w:r>
      <w:r w:rsidR="00633197">
        <w:rPr>
          <w:lang w:val="en-GB"/>
        </w:rPr>
        <w:t xml:space="preserve">The </w:t>
      </w:r>
      <w:r w:rsidR="003D0996">
        <w:rPr>
          <w:lang w:val="en-GB"/>
        </w:rPr>
        <w:t xml:space="preserve">existing intracell intercell interference requirements for PDSCH demodulation can be found in </w:t>
      </w:r>
      <w:r w:rsidR="00771945">
        <w:rPr>
          <w:lang w:val="en-GB"/>
        </w:rPr>
        <w:fldChar w:fldCharType="begin"/>
      </w:r>
      <w:r w:rsidR="00771945">
        <w:rPr>
          <w:lang w:val="en-GB"/>
        </w:rPr>
        <w:instrText xml:space="preserve"> REF _Ref127365925 \r \h </w:instrText>
      </w:r>
      <w:r w:rsidR="00771945">
        <w:rPr>
          <w:lang w:val="en-GB"/>
        </w:rPr>
      </w:r>
      <w:r w:rsidR="00771945">
        <w:rPr>
          <w:lang w:val="en-GB"/>
        </w:rPr>
        <w:fldChar w:fldCharType="separate"/>
      </w:r>
      <w:r w:rsidR="0071119E">
        <w:rPr>
          <w:lang w:val="en-GB"/>
        </w:rPr>
        <w:t>[4]</w:t>
      </w:r>
      <w:r w:rsidR="00771945">
        <w:rPr>
          <w:lang w:val="en-GB"/>
        </w:rPr>
        <w:fldChar w:fldCharType="end"/>
      </w:r>
      <w:r w:rsidR="003D0996">
        <w:rPr>
          <w:lang w:val="en-GB"/>
        </w:rPr>
        <w:t xml:space="preserve"> sections 5.2.2.1.16 (2Rx FDD), 5.2.2.2.17 (2Rx TDD), 5.2.3.1.16 (4Rx FDD) and 5.2.3.2.17 (4 Rx TDD)</w:t>
      </w:r>
      <w:r w:rsidR="00846F09">
        <w:rPr>
          <w:lang w:val="en-GB"/>
        </w:rPr>
        <w:t xml:space="preserve">. In these requirements the target UE’s PDSCH is precoded with a random precoder from the type 1 single panel codebook while the interference UE is precoded with either a random precoder (rank 1) or a precoder which is orthogonal to the one chosen for target UE (rank 2). This is as shown </w:t>
      </w:r>
      <w:r w:rsidR="000B2D18">
        <w:rPr>
          <w:lang w:val="en-GB"/>
        </w:rPr>
        <w:t>below</w:t>
      </w:r>
      <w:r w:rsidR="00F313EC">
        <w:rPr>
          <w:lang w:val="en-GB"/>
        </w:rPr>
        <w:t xml:space="preserve"> from the </w:t>
      </w:r>
      <w:r w:rsidR="00846F09">
        <w:rPr>
          <w:lang w:val="en-GB"/>
        </w:rPr>
        <w:t xml:space="preserve">Table </w:t>
      </w:r>
      <w:r w:rsidR="00AD1299" w:rsidRPr="00AD1299">
        <w:rPr>
          <w:lang w:val="en-GB"/>
        </w:rPr>
        <w:t>5.2.3.1.16-2</w:t>
      </w:r>
      <w:r w:rsidR="00D36584">
        <w:rPr>
          <w:lang w:val="en-GB"/>
        </w:rPr>
        <w:t xml:space="preserve"> </w:t>
      </w:r>
      <w:r w:rsidR="00AD1299">
        <w:rPr>
          <w:lang w:val="en-GB"/>
        </w:rPr>
        <w:t>in</w:t>
      </w:r>
      <w:r w:rsidR="00D36584">
        <w:rPr>
          <w:lang w:val="en-GB"/>
        </w:rPr>
        <w:t xml:space="preserve"> </w:t>
      </w:r>
      <w:r w:rsidR="00032781">
        <w:rPr>
          <w:lang w:val="en-GB"/>
        </w:rPr>
        <w:fldChar w:fldCharType="begin"/>
      </w:r>
      <w:r w:rsidR="00032781">
        <w:rPr>
          <w:lang w:val="en-GB"/>
        </w:rPr>
        <w:instrText xml:space="preserve"> REF _Ref127365925 \r \h </w:instrText>
      </w:r>
      <w:r w:rsidR="00032781">
        <w:rPr>
          <w:lang w:val="en-GB"/>
        </w:rPr>
      </w:r>
      <w:r w:rsidR="00032781">
        <w:rPr>
          <w:lang w:val="en-GB"/>
        </w:rPr>
        <w:fldChar w:fldCharType="separate"/>
      </w:r>
      <w:r w:rsidR="0071119E">
        <w:rPr>
          <w:lang w:val="en-GB"/>
        </w:rPr>
        <w:t>[4]</w:t>
      </w:r>
      <w:r w:rsidR="00032781">
        <w:rPr>
          <w:lang w:val="en-GB"/>
        </w:rPr>
        <w:fldChar w:fldCharType="end"/>
      </w:r>
      <w:r w:rsidR="00846F09">
        <w:rPr>
          <w:lang w:val="en-GB"/>
        </w:rPr>
        <w:t xml:space="preserve"> –</w:t>
      </w:r>
    </w:p>
    <w:tbl>
      <w:tblPr>
        <w:tblStyle w:val="TableGrid"/>
        <w:tblW w:w="0" w:type="auto"/>
        <w:tblLook w:val="04A0" w:firstRow="1" w:lastRow="0" w:firstColumn="1" w:lastColumn="0" w:noHBand="0" w:noVBand="1"/>
      </w:tblPr>
      <w:tblGrid>
        <w:gridCol w:w="3325"/>
        <w:gridCol w:w="3086"/>
        <w:gridCol w:w="3206"/>
      </w:tblGrid>
      <w:tr w:rsidR="00F07BCA" w14:paraId="063BCB15" w14:textId="77777777" w:rsidTr="00F07BCA">
        <w:tc>
          <w:tcPr>
            <w:tcW w:w="3325" w:type="dxa"/>
          </w:tcPr>
          <w:p w14:paraId="0E7BD2BA" w14:textId="43852E37" w:rsidR="00F07BCA" w:rsidRPr="00F07BCA" w:rsidRDefault="00F07BCA" w:rsidP="008027E4">
            <w:pPr>
              <w:rPr>
                <w:b/>
                <w:bCs/>
                <w:lang w:val="en-GB"/>
              </w:rPr>
            </w:pPr>
            <w:r w:rsidRPr="00F07BCA">
              <w:rPr>
                <w:b/>
                <w:bCs/>
                <w:lang w:val="en-GB"/>
              </w:rPr>
              <w:t>Parameter</w:t>
            </w:r>
          </w:p>
        </w:tc>
        <w:tc>
          <w:tcPr>
            <w:tcW w:w="3086" w:type="dxa"/>
          </w:tcPr>
          <w:p w14:paraId="3F4FDD32" w14:textId="7101393A" w:rsidR="00F07BCA" w:rsidRPr="00F07BCA" w:rsidRDefault="00F07BCA" w:rsidP="008027E4">
            <w:pPr>
              <w:rPr>
                <w:b/>
                <w:bCs/>
                <w:lang w:val="en-GB"/>
              </w:rPr>
            </w:pPr>
            <w:r w:rsidRPr="00F07BCA">
              <w:rPr>
                <w:b/>
                <w:bCs/>
                <w:lang w:val="en-GB"/>
              </w:rPr>
              <w:t>Target UE</w:t>
            </w:r>
          </w:p>
        </w:tc>
        <w:tc>
          <w:tcPr>
            <w:tcW w:w="3206" w:type="dxa"/>
          </w:tcPr>
          <w:p w14:paraId="75E5A6C5" w14:textId="40726AA8" w:rsidR="00F07BCA" w:rsidRPr="00F07BCA" w:rsidRDefault="00F07BCA" w:rsidP="008027E4">
            <w:pPr>
              <w:rPr>
                <w:b/>
                <w:bCs/>
                <w:lang w:val="en-GB"/>
              </w:rPr>
            </w:pPr>
            <w:r w:rsidRPr="00F07BCA">
              <w:rPr>
                <w:b/>
                <w:bCs/>
                <w:lang w:val="en-GB"/>
              </w:rPr>
              <w:t>Interference UE</w:t>
            </w:r>
          </w:p>
        </w:tc>
      </w:tr>
      <w:tr w:rsidR="00F07BCA" w14:paraId="1EEB2EEE" w14:textId="77777777" w:rsidTr="00F07BCA">
        <w:tc>
          <w:tcPr>
            <w:tcW w:w="3325" w:type="dxa"/>
          </w:tcPr>
          <w:p w14:paraId="3EEA8D51" w14:textId="3547E7B3" w:rsidR="00F07BCA" w:rsidRDefault="00F07BCA" w:rsidP="008027E4">
            <w:pPr>
              <w:rPr>
                <w:lang w:val="en-GB"/>
              </w:rPr>
            </w:pPr>
            <w:r>
              <w:t>PDSCH &amp; PDSCH DMRS Precoding configuration</w:t>
            </w:r>
          </w:p>
        </w:tc>
        <w:tc>
          <w:tcPr>
            <w:tcW w:w="3086" w:type="dxa"/>
          </w:tcPr>
          <w:p w14:paraId="473C281A" w14:textId="28C488EF" w:rsidR="00F07BCA" w:rsidRDefault="00F07BCA" w:rsidP="008027E4">
            <w:pPr>
              <w:rPr>
                <w:lang w:val="en-GB"/>
              </w:rPr>
            </w:pPr>
            <w:r>
              <w:t>Single Panel Type I, Random precoder selection updated per slot, with equal probability of each applicable i1, i2 combination, and with PRB bundling granularity</w:t>
            </w:r>
          </w:p>
        </w:tc>
        <w:tc>
          <w:tcPr>
            <w:tcW w:w="3206" w:type="dxa"/>
          </w:tcPr>
          <w:p w14:paraId="776C443E" w14:textId="27CC7AAB" w:rsidR="00F07BCA" w:rsidRDefault="00F07BCA" w:rsidP="008027E4">
            <w:r>
              <w:t xml:space="preserve">Single Panel Type I, Random precoder selection updated per slot and with PRB bundling granularity. Any column of precoder matrix is not equal to any column of precoder </w:t>
            </w:r>
            <w:r w:rsidR="00397632">
              <w:t>matrix</w:t>
            </w:r>
            <w:r>
              <w:t xml:space="preserve"> of Target UE for test 1-1 </w:t>
            </w:r>
            <w:r w:rsidRPr="00A503A6">
              <w:rPr>
                <w:i/>
              </w:rPr>
              <w:t>(Rank 1)</w:t>
            </w:r>
          </w:p>
          <w:p w14:paraId="69DB58D1" w14:textId="6A8ACCEF" w:rsidR="00F07BCA" w:rsidRDefault="00F07BCA" w:rsidP="008027E4">
            <w:pPr>
              <w:rPr>
                <w:lang w:val="en-GB"/>
              </w:rPr>
            </w:pPr>
            <w:r>
              <w:t xml:space="preserve">Select the precoder to ensure orthogonality with the precoder for the target PDSCH for test 2-1 </w:t>
            </w:r>
            <w:r w:rsidRPr="00A503A6">
              <w:rPr>
                <w:i/>
              </w:rPr>
              <w:t>(Rank 2)</w:t>
            </w:r>
          </w:p>
        </w:tc>
      </w:tr>
    </w:tbl>
    <w:p w14:paraId="41A022F6" w14:textId="77777777" w:rsidR="00793143" w:rsidRDefault="00793143" w:rsidP="008027E4">
      <w:pPr>
        <w:rPr>
          <w:lang w:val="en-GB"/>
        </w:rPr>
      </w:pPr>
    </w:p>
    <w:p w14:paraId="21137B95" w14:textId="69E4CC5B" w:rsidR="00CD71DA" w:rsidRDefault="00793143" w:rsidP="008027E4">
      <w:pPr>
        <w:rPr>
          <w:lang w:val="en-GB"/>
        </w:rPr>
      </w:pPr>
      <w:r>
        <w:rPr>
          <w:lang w:val="en-GB"/>
        </w:rPr>
        <w:t xml:space="preserve">Based on the performance captured in section 2.4 </w:t>
      </w:r>
      <w:r w:rsidR="00051978">
        <w:rPr>
          <w:lang w:val="en-GB"/>
        </w:rPr>
        <w:t>the</w:t>
      </w:r>
      <w:r w:rsidR="00810939">
        <w:rPr>
          <w:lang w:val="en-GB"/>
        </w:rPr>
        <w:t xml:space="preserve"> difference as compared to existing baseline is </w:t>
      </w:r>
      <w:r w:rsidR="00E55D5B">
        <w:rPr>
          <w:lang w:val="en-GB"/>
        </w:rPr>
        <w:t>2</w:t>
      </w:r>
      <w:r w:rsidR="00810939">
        <w:rPr>
          <w:lang w:val="en-GB"/>
        </w:rPr>
        <w:t xml:space="preserve"> dB</w:t>
      </w:r>
      <w:r w:rsidR="00FF03FE">
        <w:rPr>
          <w:lang w:val="en-GB"/>
        </w:rPr>
        <w:t xml:space="preserve"> or greater</w:t>
      </w:r>
      <w:r w:rsidR="005E266B">
        <w:rPr>
          <w:lang w:val="en-GB"/>
        </w:rPr>
        <w:t>. Hence th</w:t>
      </w:r>
      <w:r w:rsidR="008E0CBC">
        <w:rPr>
          <w:lang w:val="en-GB"/>
        </w:rPr>
        <w:t>i</w:t>
      </w:r>
      <w:r w:rsidR="004E2CE7">
        <w:rPr>
          <w:lang w:val="en-GB"/>
        </w:rPr>
        <w:t>s</w:t>
      </w:r>
      <w:r w:rsidR="008E0CBC">
        <w:rPr>
          <w:lang w:val="en-GB"/>
        </w:rPr>
        <w:t xml:space="preserve"> interference model can also be considered as baseline for enhanced receiver.</w:t>
      </w:r>
      <w:r w:rsidR="00810939">
        <w:rPr>
          <w:lang w:val="en-GB"/>
        </w:rPr>
        <w:t xml:space="preserve"> </w:t>
      </w:r>
    </w:p>
    <w:p w14:paraId="1C732F61" w14:textId="40D6F9E4" w:rsidR="004E2CE7" w:rsidRDefault="004E2CE7" w:rsidP="004E2CE7">
      <w:pPr>
        <w:pStyle w:val="RAN4observation0"/>
      </w:pPr>
      <w:bookmarkStart w:id="22" w:name="_Toc127198463"/>
      <w:bookmarkStart w:id="23" w:name="_Toc127351977"/>
      <w:bookmarkStart w:id="24" w:name="_Toc127352247"/>
      <w:bookmarkStart w:id="25" w:name="_Toc127352752"/>
      <w:bookmarkStart w:id="26" w:name="_Toc127198464"/>
      <w:bookmarkStart w:id="27" w:name="_Toc127351978"/>
      <w:bookmarkStart w:id="28" w:name="_Toc127352248"/>
      <w:bookmarkStart w:id="29" w:name="_Toc127352753"/>
      <w:bookmarkEnd w:id="22"/>
      <w:bookmarkEnd w:id="23"/>
      <w:bookmarkEnd w:id="24"/>
      <w:bookmarkEnd w:id="25"/>
      <w:r>
        <w:t>Interference model for existing intracell inter user interference requirements can be used as baseline for enhanced receivers</w:t>
      </w:r>
      <w:r w:rsidR="007F2DBD">
        <w:t xml:space="preserve"> because the observed performance gain is significant</w:t>
      </w:r>
      <w:bookmarkEnd w:id="26"/>
      <w:bookmarkEnd w:id="27"/>
      <w:bookmarkEnd w:id="28"/>
      <w:bookmarkEnd w:id="29"/>
    </w:p>
    <w:p w14:paraId="4DD86245" w14:textId="25524F66" w:rsidR="00846F09" w:rsidRDefault="00AB2345" w:rsidP="008027E4">
      <w:pPr>
        <w:rPr>
          <w:lang w:val="en-GB"/>
        </w:rPr>
      </w:pPr>
      <w:r>
        <w:rPr>
          <w:lang w:val="en-GB"/>
        </w:rPr>
        <w:t xml:space="preserve">As was identified in </w:t>
      </w:r>
      <w:r w:rsidR="00032781">
        <w:fldChar w:fldCharType="begin"/>
      </w:r>
      <w:r w:rsidR="00032781">
        <w:instrText xml:space="preserve"> REF _Ref127365832 \r \h </w:instrText>
      </w:r>
      <w:r w:rsidR="00032781">
        <w:fldChar w:fldCharType="separate"/>
      </w:r>
      <w:r w:rsidR="0071119E">
        <w:t>[6]</w:t>
      </w:r>
      <w:r w:rsidR="00032781">
        <w:fldChar w:fldCharType="end"/>
      </w:r>
      <w:r>
        <w:rPr>
          <w:lang w:val="en-GB"/>
        </w:rPr>
        <w:t xml:space="preserve"> the different MUST scenarios result in un</w:t>
      </w:r>
      <w:r w:rsidR="004E2CE7">
        <w:rPr>
          <w:lang w:val="en-GB"/>
        </w:rPr>
        <w:t>e</w:t>
      </w:r>
      <w:r>
        <w:rPr>
          <w:lang w:val="en-GB"/>
        </w:rPr>
        <w:t>qual amount</w:t>
      </w:r>
      <w:r w:rsidR="00865A4D">
        <w:rPr>
          <w:lang w:val="en-GB"/>
        </w:rPr>
        <w:t xml:space="preserve"> of power (Power ratio </w:t>
      </w:r>
      <w:r w:rsidR="00865A4D">
        <w:rPr>
          <w:rFonts w:cs="Times New Roman"/>
          <w:lang w:val="en-GB"/>
        </w:rPr>
        <w:t>≠</w:t>
      </w:r>
      <w:r w:rsidR="00865A4D">
        <w:rPr>
          <w:lang w:val="en-GB"/>
        </w:rPr>
        <w:t xml:space="preserve"> </w:t>
      </w:r>
      <w:r w:rsidR="00E50BD8">
        <w:rPr>
          <w:lang w:val="en-GB"/>
        </w:rPr>
        <w:t>1</w:t>
      </w:r>
      <w:r w:rsidR="00865A4D">
        <w:rPr>
          <w:lang w:val="en-GB"/>
        </w:rPr>
        <w:t>.</w:t>
      </w:r>
      <w:r w:rsidR="00E50BD8">
        <w:rPr>
          <w:lang w:val="en-GB"/>
        </w:rPr>
        <w:t>0</w:t>
      </w:r>
      <w:r w:rsidR="00865A4D">
        <w:rPr>
          <w:lang w:val="en-GB"/>
        </w:rPr>
        <w:t>)</w:t>
      </w:r>
      <w:r>
        <w:rPr>
          <w:lang w:val="en-GB"/>
        </w:rPr>
        <w:t xml:space="preserve"> </w:t>
      </w:r>
      <w:r w:rsidR="004E2CE7">
        <w:rPr>
          <w:lang w:val="en-GB"/>
        </w:rPr>
        <w:t xml:space="preserve">being allocated to the co-scheduled UEs. </w:t>
      </w:r>
      <w:r w:rsidR="00524D07">
        <w:rPr>
          <w:lang w:val="en-GB"/>
        </w:rPr>
        <w:t>Therefore</w:t>
      </w:r>
      <w:r w:rsidR="00815E04">
        <w:rPr>
          <w:lang w:val="en-GB"/>
        </w:rPr>
        <w:t>,</w:t>
      </w:r>
      <w:r w:rsidR="00524D07">
        <w:rPr>
          <w:lang w:val="en-GB"/>
        </w:rPr>
        <w:t xml:space="preserve"> w</w:t>
      </w:r>
      <w:r w:rsidR="00810939">
        <w:rPr>
          <w:lang w:val="en-GB"/>
        </w:rPr>
        <w:t>e can consider additional interference suppression/cancellation requirement</w:t>
      </w:r>
      <w:r w:rsidR="00EF11C0">
        <w:rPr>
          <w:lang w:val="en-GB"/>
        </w:rPr>
        <w:t>s with une</w:t>
      </w:r>
      <w:r w:rsidR="00844C62">
        <w:rPr>
          <w:lang w:val="en-GB"/>
        </w:rPr>
        <w:t>qual</w:t>
      </w:r>
      <w:r w:rsidR="00EF11C0">
        <w:rPr>
          <w:lang w:val="en-GB"/>
        </w:rPr>
        <w:t xml:space="preserve"> </w:t>
      </w:r>
      <w:r w:rsidR="004E2CE7">
        <w:rPr>
          <w:lang w:val="en-GB"/>
        </w:rPr>
        <w:t xml:space="preserve">amount of </w:t>
      </w:r>
      <w:r w:rsidR="00844C62">
        <w:rPr>
          <w:lang w:val="en-GB"/>
        </w:rPr>
        <w:t xml:space="preserve">power </w:t>
      </w:r>
      <w:r w:rsidR="004E2CE7">
        <w:rPr>
          <w:lang w:val="en-GB"/>
        </w:rPr>
        <w:t xml:space="preserve">and/or layers </w:t>
      </w:r>
      <w:r w:rsidR="00844C62">
        <w:rPr>
          <w:lang w:val="en-GB"/>
        </w:rPr>
        <w:t xml:space="preserve">allocated to </w:t>
      </w:r>
      <w:r w:rsidR="00155A65">
        <w:rPr>
          <w:lang w:val="en-GB"/>
        </w:rPr>
        <w:t>the co-scheduled UEs.</w:t>
      </w:r>
    </w:p>
    <w:p w14:paraId="4F768750" w14:textId="0117E2BE" w:rsidR="00EF11C0" w:rsidRDefault="00EF11C0" w:rsidP="00EF11C0">
      <w:pPr>
        <w:pStyle w:val="RAN4observation0"/>
      </w:pPr>
      <w:bookmarkStart w:id="30" w:name="_Toc127198465"/>
      <w:bookmarkStart w:id="31" w:name="_Toc127351979"/>
      <w:bookmarkStart w:id="32" w:name="_Toc127352249"/>
      <w:bookmarkStart w:id="33" w:name="_Toc127352754"/>
      <w:bookmarkStart w:id="34" w:name="_Toc127198466"/>
      <w:bookmarkStart w:id="35" w:name="_Toc127351980"/>
      <w:bookmarkStart w:id="36" w:name="_Toc127352250"/>
      <w:bookmarkStart w:id="37" w:name="_Toc127352755"/>
      <w:bookmarkEnd w:id="30"/>
      <w:bookmarkEnd w:id="31"/>
      <w:bookmarkEnd w:id="32"/>
      <w:bookmarkEnd w:id="33"/>
      <w:r>
        <w:lastRenderedPageBreak/>
        <w:t>Additional requirements for une</w:t>
      </w:r>
      <w:r w:rsidR="00BE3C89">
        <w:t>qual</w:t>
      </w:r>
      <w:r>
        <w:t xml:space="preserve"> amount of </w:t>
      </w:r>
      <w:r w:rsidR="0049664A">
        <w:t>power and/or layers</w:t>
      </w:r>
      <w:r w:rsidR="00BE3C89">
        <w:t xml:space="preserve"> allocated to the </w:t>
      </w:r>
      <w:r>
        <w:t xml:space="preserve">interference and target </w:t>
      </w:r>
      <w:r w:rsidR="00BE3C89">
        <w:t>UE</w:t>
      </w:r>
      <w:r w:rsidR="007B2DE9">
        <w:t>s</w:t>
      </w:r>
      <w:r>
        <w:t xml:space="preserve"> can be considered with the enhanced receivers.</w:t>
      </w:r>
      <w:bookmarkEnd w:id="34"/>
      <w:bookmarkEnd w:id="35"/>
      <w:bookmarkEnd w:id="36"/>
      <w:bookmarkEnd w:id="37"/>
    </w:p>
    <w:p w14:paraId="35BC0C1E" w14:textId="27A575D6" w:rsidR="00EF11C0" w:rsidRPr="00EF11C0" w:rsidRDefault="00EF11C0" w:rsidP="00EF11C0">
      <w:pPr>
        <w:pStyle w:val="RAN4proposal"/>
        <w:rPr>
          <w:lang w:val="en-GB"/>
        </w:rPr>
      </w:pPr>
      <w:bookmarkStart w:id="38" w:name="_Toc127198467"/>
      <w:bookmarkStart w:id="39" w:name="_Toc127351981"/>
      <w:bookmarkStart w:id="40" w:name="_Toc127352251"/>
      <w:bookmarkStart w:id="41" w:name="_Toc127352756"/>
      <w:r>
        <w:rPr>
          <w:lang w:val="en-GB"/>
        </w:rPr>
        <w:t>Define</w:t>
      </w:r>
      <w:r w:rsidR="001E4FAF">
        <w:rPr>
          <w:lang w:val="en-GB"/>
        </w:rPr>
        <w:t xml:space="preserve"> the</w:t>
      </w:r>
      <w:r>
        <w:rPr>
          <w:lang w:val="en-GB"/>
        </w:rPr>
        <w:t xml:space="preserve"> </w:t>
      </w:r>
      <w:r w:rsidR="0049664A">
        <w:rPr>
          <w:lang w:val="en-GB"/>
        </w:rPr>
        <w:t xml:space="preserve">interference </w:t>
      </w:r>
      <w:r>
        <w:rPr>
          <w:lang w:val="en-GB"/>
        </w:rPr>
        <w:t xml:space="preserve">model </w:t>
      </w:r>
      <w:r w:rsidR="0049664A">
        <w:rPr>
          <w:lang w:val="en-GB"/>
        </w:rPr>
        <w:t>with</w:t>
      </w:r>
      <w:r>
        <w:rPr>
          <w:lang w:val="en-GB"/>
        </w:rPr>
        <w:t xml:space="preserve"> une</w:t>
      </w:r>
      <w:r w:rsidR="007B2DE9">
        <w:rPr>
          <w:lang w:val="en-GB"/>
        </w:rPr>
        <w:t xml:space="preserve">qual </w:t>
      </w:r>
      <w:r w:rsidR="00C23756">
        <w:rPr>
          <w:lang w:val="en-GB"/>
        </w:rPr>
        <w:t>power and/or layers allocated to the co-scheduled UEs.</w:t>
      </w:r>
      <w:bookmarkEnd w:id="38"/>
      <w:bookmarkEnd w:id="39"/>
      <w:bookmarkEnd w:id="40"/>
      <w:bookmarkEnd w:id="41"/>
    </w:p>
    <w:p w14:paraId="27F613CF" w14:textId="40F7FED9" w:rsidR="00EF11C0" w:rsidRPr="00EF11C0" w:rsidRDefault="00EF11C0" w:rsidP="00EF11C0">
      <w:pPr>
        <w:rPr>
          <w:lang w:val="en-GB"/>
        </w:rPr>
      </w:pPr>
    </w:p>
    <w:p w14:paraId="5A5B72D2" w14:textId="77777777" w:rsidR="003D1894" w:rsidRDefault="003D1894" w:rsidP="003D1894">
      <w:pPr>
        <w:pStyle w:val="RAN4H2"/>
        <w:rPr>
          <w:lang w:val="en-GB"/>
        </w:rPr>
      </w:pPr>
      <w:r>
        <w:rPr>
          <w:lang w:val="en-GB"/>
        </w:rPr>
        <w:t>Performance Gain</w:t>
      </w:r>
    </w:p>
    <w:p w14:paraId="0B61F37E" w14:textId="20DD0C9A" w:rsidR="00793143" w:rsidRDefault="00793143" w:rsidP="00793143">
      <w:pPr>
        <w:rPr>
          <w:lang w:val="en-GB"/>
        </w:rPr>
      </w:pPr>
      <w:r>
        <w:rPr>
          <w:lang w:val="en-GB"/>
        </w:rPr>
        <w:t xml:space="preserve">The performance of the E-MMSE-IRC and </w:t>
      </w:r>
      <w:r w:rsidR="00C23756">
        <w:rPr>
          <w:lang w:val="en-GB"/>
        </w:rPr>
        <w:t>R-ML</w:t>
      </w:r>
      <w:r>
        <w:rPr>
          <w:lang w:val="en-GB"/>
        </w:rPr>
        <w:t xml:space="preserve"> </w:t>
      </w:r>
      <w:r w:rsidR="000A78F9">
        <w:rPr>
          <w:lang w:val="en-GB"/>
        </w:rPr>
        <w:t>receivers using interference model</w:t>
      </w:r>
      <w:r w:rsidR="00195C5A">
        <w:rPr>
          <w:lang w:val="en-GB"/>
        </w:rPr>
        <w:t xml:space="preserve"> </w:t>
      </w:r>
      <w:proofErr w:type="gramStart"/>
      <w:r w:rsidR="00195C5A">
        <w:rPr>
          <w:lang w:val="en-GB"/>
        </w:rPr>
        <w:t>similar to</w:t>
      </w:r>
      <w:proofErr w:type="gramEnd"/>
      <w:r w:rsidR="00195C5A">
        <w:rPr>
          <w:lang w:val="en-GB"/>
        </w:rPr>
        <w:t xml:space="preserve"> </w:t>
      </w:r>
      <w:r w:rsidR="00444720">
        <w:rPr>
          <w:lang w:val="en-GB"/>
        </w:rPr>
        <w:t xml:space="preserve">the </w:t>
      </w:r>
      <w:r w:rsidR="00195C5A">
        <w:rPr>
          <w:lang w:val="en-GB"/>
        </w:rPr>
        <w:t xml:space="preserve">existing </w:t>
      </w:r>
      <w:r w:rsidR="00C57CFC">
        <w:rPr>
          <w:lang w:val="en-GB"/>
        </w:rPr>
        <w:t xml:space="preserve">model found in </w:t>
      </w:r>
      <w:r w:rsidR="00032781">
        <w:rPr>
          <w:lang w:val="en-GB"/>
        </w:rPr>
        <w:fldChar w:fldCharType="begin"/>
      </w:r>
      <w:r w:rsidR="00032781">
        <w:rPr>
          <w:lang w:val="en-GB"/>
        </w:rPr>
        <w:instrText xml:space="preserve"> REF _Ref127365925 \r \h </w:instrText>
      </w:r>
      <w:r w:rsidR="00032781">
        <w:rPr>
          <w:lang w:val="en-GB"/>
        </w:rPr>
      </w:r>
      <w:r w:rsidR="00032781">
        <w:rPr>
          <w:lang w:val="en-GB"/>
        </w:rPr>
        <w:fldChar w:fldCharType="separate"/>
      </w:r>
      <w:r w:rsidR="0071119E">
        <w:rPr>
          <w:lang w:val="en-GB"/>
        </w:rPr>
        <w:t>[4]</w:t>
      </w:r>
      <w:r w:rsidR="00032781">
        <w:rPr>
          <w:lang w:val="en-GB"/>
        </w:rPr>
        <w:fldChar w:fldCharType="end"/>
      </w:r>
      <w:r w:rsidR="00C57CFC">
        <w:rPr>
          <w:lang w:val="en-GB"/>
        </w:rPr>
        <w:t xml:space="preserve"> for intracell inter</w:t>
      </w:r>
      <w:r w:rsidR="00413803">
        <w:rPr>
          <w:lang w:val="en-GB"/>
        </w:rPr>
        <w:t xml:space="preserve"> </w:t>
      </w:r>
      <w:r w:rsidR="00C57CFC">
        <w:rPr>
          <w:lang w:val="en-GB"/>
        </w:rPr>
        <w:t xml:space="preserve">user interference PDSCH demodulation requirements are </w:t>
      </w:r>
      <w:r w:rsidR="00DA2B49">
        <w:rPr>
          <w:lang w:val="en-GB"/>
        </w:rPr>
        <w:t>captured in Appendix</w:t>
      </w:r>
      <w:r w:rsidR="00EF11C0">
        <w:rPr>
          <w:lang w:val="en-GB"/>
        </w:rPr>
        <w:t>.</w:t>
      </w:r>
      <w:r w:rsidR="004838CE">
        <w:rPr>
          <w:lang w:val="en-GB"/>
        </w:rPr>
        <w:t xml:space="preserve"> </w:t>
      </w:r>
      <w:r w:rsidR="00AF2C55" w:rsidRPr="00816C3C">
        <w:rPr>
          <w:i/>
          <w:lang w:val="en-GB"/>
        </w:rPr>
        <w:t xml:space="preserve">Knowledge of the interference parameters identified in section </w:t>
      </w:r>
      <w:r w:rsidR="00D92C97" w:rsidRPr="00816C3C">
        <w:rPr>
          <w:i/>
          <w:lang w:val="en-GB"/>
        </w:rPr>
        <w:t>2.2 is assumed</w:t>
      </w:r>
      <w:r w:rsidR="00D92C97">
        <w:rPr>
          <w:lang w:val="en-GB"/>
        </w:rPr>
        <w:t xml:space="preserve">. </w:t>
      </w:r>
      <w:r w:rsidR="00940548">
        <w:rPr>
          <w:lang w:val="en-GB"/>
        </w:rPr>
        <w:t>The gain of the</w:t>
      </w:r>
      <w:r w:rsidR="002B7DE4">
        <w:rPr>
          <w:lang w:val="en-GB"/>
        </w:rPr>
        <w:t xml:space="preserve"> advanced</w:t>
      </w:r>
      <w:r w:rsidR="00940548">
        <w:rPr>
          <w:lang w:val="en-GB"/>
        </w:rPr>
        <w:t xml:space="preserve"> receivers </w:t>
      </w:r>
      <w:r w:rsidR="002B7DE4">
        <w:rPr>
          <w:lang w:val="en-GB"/>
        </w:rPr>
        <w:t>over baseline MMSE-IRC receivers are captured</w:t>
      </w:r>
      <w:r w:rsidR="00DA3933">
        <w:rPr>
          <w:lang w:val="en-GB"/>
        </w:rPr>
        <w:t xml:space="preserve"> in Table </w:t>
      </w:r>
      <w:r w:rsidR="005E02B6">
        <w:rPr>
          <w:lang w:val="en-GB"/>
        </w:rPr>
        <w:t>1.</w:t>
      </w:r>
    </w:p>
    <w:p w14:paraId="4B7084D6" w14:textId="7713D27A" w:rsidR="005E02B6" w:rsidRDefault="006872EB" w:rsidP="006872EB">
      <w:pPr>
        <w:pStyle w:val="Caption"/>
        <w:rPr>
          <w:lang w:val="en-GB"/>
        </w:rPr>
      </w:pPr>
      <w:r>
        <w:t xml:space="preserve">Table </w:t>
      </w:r>
      <w:r w:rsidR="00AE588C">
        <w:fldChar w:fldCharType="begin"/>
      </w:r>
      <w:r w:rsidR="00AE588C">
        <w:instrText xml:space="preserve"> SEQ Table \* ARABIC </w:instrText>
      </w:r>
      <w:r w:rsidR="00AE588C">
        <w:fldChar w:fldCharType="separate"/>
      </w:r>
      <w:r w:rsidR="0071119E">
        <w:rPr>
          <w:noProof/>
        </w:rPr>
        <w:t>1</w:t>
      </w:r>
      <w:r w:rsidR="00AE588C">
        <w:rPr>
          <w:noProof/>
        </w:rPr>
        <w:fldChar w:fldCharType="end"/>
      </w:r>
      <w:r>
        <w:t xml:space="preserve"> </w:t>
      </w:r>
      <w:r w:rsidRPr="0065436A">
        <w:t>Advanced receiver gain at 70% of maximum throughput</w:t>
      </w:r>
      <w:r w:rsidR="003658B1">
        <w:t xml:space="preserve"> with ULA low antenna correlation</w:t>
      </w:r>
      <w:r w:rsidR="009F06AF">
        <w:t>.</w:t>
      </w:r>
      <w:r w:rsidR="003658B1">
        <w:t xml:space="preserve">                         </w:t>
      </w:r>
      <w:r w:rsidR="009F06AF">
        <w:t xml:space="preserve"> Values are delta improvement vs. baseline.</w:t>
      </w:r>
    </w:p>
    <w:tbl>
      <w:tblPr>
        <w:tblStyle w:val="TableGrid"/>
        <w:tblW w:w="0" w:type="auto"/>
        <w:jc w:val="center"/>
        <w:tblLook w:val="04A0" w:firstRow="1" w:lastRow="0" w:firstColumn="1" w:lastColumn="0" w:noHBand="0" w:noVBand="1"/>
      </w:tblPr>
      <w:tblGrid>
        <w:gridCol w:w="1615"/>
        <w:gridCol w:w="2231"/>
        <w:gridCol w:w="1923"/>
        <w:gridCol w:w="1924"/>
      </w:tblGrid>
      <w:tr w:rsidR="00E66470" w14:paraId="3633E833" w14:textId="77777777" w:rsidTr="00B55D9A">
        <w:trPr>
          <w:jc w:val="center"/>
        </w:trPr>
        <w:tc>
          <w:tcPr>
            <w:tcW w:w="1615" w:type="dxa"/>
          </w:tcPr>
          <w:p w14:paraId="783EDCE5" w14:textId="4DA79186" w:rsidR="00E66470" w:rsidRPr="0076120C" w:rsidRDefault="00E66470" w:rsidP="00A503A6">
            <w:pPr>
              <w:jc w:val="right"/>
              <w:rPr>
                <w:b/>
                <w:bCs/>
                <w:lang w:val="en-GB"/>
              </w:rPr>
            </w:pPr>
            <w:r w:rsidRPr="0076120C">
              <w:rPr>
                <w:b/>
                <w:bCs/>
                <w:lang w:val="en-GB"/>
              </w:rPr>
              <w:t>Scenario</w:t>
            </w:r>
          </w:p>
          <w:p w14:paraId="6ACF7251" w14:textId="5999B197" w:rsidR="00E66470" w:rsidRPr="0076120C" w:rsidRDefault="00E66470" w:rsidP="00C16BF7">
            <w:pPr>
              <w:rPr>
                <w:b/>
                <w:bCs/>
                <w:lang w:val="en-GB"/>
              </w:rPr>
            </w:pPr>
            <w:r w:rsidRPr="0076120C">
              <w:rPr>
                <w:b/>
                <w:bCs/>
                <w:lang w:val="en-GB"/>
              </w:rPr>
              <w:t>Receiver</w:t>
            </w:r>
          </w:p>
        </w:tc>
        <w:tc>
          <w:tcPr>
            <w:tcW w:w="2231" w:type="dxa"/>
          </w:tcPr>
          <w:p w14:paraId="526BA863" w14:textId="75718671" w:rsidR="00E66470" w:rsidRDefault="00E66470" w:rsidP="00C16BF7">
            <w:pPr>
              <w:rPr>
                <w:lang w:val="en-GB"/>
              </w:rPr>
            </w:pPr>
            <w:r>
              <w:rPr>
                <w:lang w:val="en-GB"/>
              </w:rPr>
              <w:t>2Tx 2Rx, MCS 13, FDD</w:t>
            </w:r>
          </w:p>
          <w:p w14:paraId="33616D1C" w14:textId="1CD69D1C" w:rsidR="00E66470" w:rsidRDefault="00E66470" w:rsidP="00C16BF7">
            <w:pPr>
              <w:rPr>
                <w:lang w:val="en-GB"/>
              </w:rPr>
            </w:pPr>
            <w:r>
              <w:rPr>
                <w:lang w:val="en-GB"/>
              </w:rPr>
              <w:t>Rank 1 + 1</w:t>
            </w:r>
          </w:p>
        </w:tc>
        <w:tc>
          <w:tcPr>
            <w:tcW w:w="1923" w:type="dxa"/>
          </w:tcPr>
          <w:p w14:paraId="729C7949" w14:textId="6EF448F4" w:rsidR="00E66470" w:rsidRDefault="00E66470" w:rsidP="00C16BF7">
            <w:pPr>
              <w:rPr>
                <w:lang w:val="en-GB"/>
              </w:rPr>
            </w:pPr>
            <w:r>
              <w:rPr>
                <w:lang w:val="en-GB"/>
              </w:rPr>
              <w:t>2Tx 4Rx, FDD</w:t>
            </w:r>
          </w:p>
          <w:p w14:paraId="3BA3A35D" w14:textId="5073A6B9" w:rsidR="00E66470" w:rsidRDefault="00E66470" w:rsidP="00C16BF7">
            <w:pPr>
              <w:rPr>
                <w:lang w:val="en-GB"/>
              </w:rPr>
            </w:pPr>
            <w:r>
              <w:rPr>
                <w:lang w:val="en-GB"/>
              </w:rPr>
              <w:t>Rank 1 + 1</w:t>
            </w:r>
          </w:p>
        </w:tc>
        <w:tc>
          <w:tcPr>
            <w:tcW w:w="1924" w:type="dxa"/>
          </w:tcPr>
          <w:p w14:paraId="61FAC51B" w14:textId="38B2AF10" w:rsidR="00E66470" w:rsidRDefault="00E66470" w:rsidP="00C16BF7">
            <w:pPr>
              <w:rPr>
                <w:lang w:val="en-GB"/>
              </w:rPr>
            </w:pPr>
            <w:r>
              <w:rPr>
                <w:lang w:val="en-GB"/>
              </w:rPr>
              <w:t>4Tx 4Rx, FDD</w:t>
            </w:r>
          </w:p>
          <w:p w14:paraId="2C5439A3" w14:textId="49ACD282" w:rsidR="00E66470" w:rsidRDefault="00E66470" w:rsidP="00C16BF7">
            <w:pPr>
              <w:rPr>
                <w:lang w:val="en-GB"/>
              </w:rPr>
            </w:pPr>
            <w:r>
              <w:rPr>
                <w:lang w:val="en-GB"/>
              </w:rPr>
              <w:t>Rank 2 + 2</w:t>
            </w:r>
          </w:p>
        </w:tc>
      </w:tr>
      <w:tr w:rsidR="00E66470" w14:paraId="0995D174" w14:textId="77777777" w:rsidTr="00B55D9A">
        <w:trPr>
          <w:jc w:val="center"/>
        </w:trPr>
        <w:tc>
          <w:tcPr>
            <w:tcW w:w="1615" w:type="dxa"/>
          </w:tcPr>
          <w:p w14:paraId="005FB909" w14:textId="6DBD5B90" w:rsidR="00E66470" w:rsidRDefault="00E66470" w:rsidP="00C16BF7">
            <w:pPr>
              <w:rPr>
                <w:lang w:val="en-GB"/>
              </w:rPr>
            </w:pPr>
            <w:r>
              <w:rPr>
                <w:lang w:val="en-GB"/>
              </w:rPr>
              <w:t>E-MMSE-IRC</w:t>
            </w:r>
          </w:p>
        </w:tc>
        <w:tc>
          <w:tcPr>
            <w:tcW w:w="2231" w:type="dxa"/>
          </w:tcPr>
          <w:p w14:paraId="734A2CD6" w14:textId="11AA6335" w:rsidR="00E66470" w:rsidRDefault="00E66470" w:rsidP="00C16BF7">
            <w:pPr>
              <w:rPr>
                <w:lang w:val="en-GB"/>
              </w:rPr>
            </w:pPr>
            <w:r>
              <w:rPr>
                <w:lang w:val="en-GB"/>
              </w:rPr>
              <w:t>1.2 dB</w:t>
            </w:r>
          </w:p>
        </w:tc>
        <w:tc>
          <w:tcPr>
            <w:tcW w:w="1923" w:type="dxa"/>
          </w:tcPr>
          <w:p w14:paraId="7FA71223" w14:textId="3086AF73" w:rsidR="00E66470" w:rsidRDefault="00E66470" w:rsidP="00C16BF7">
            <w:pPr>
              <w:rPr>
                <w:lang w:val="en-GB"/>
              </w:rPr>
            </w:pPr>
            <w:r>
              <w:rPr>
                <w:lang w:val="en-GB"/>
              </w:rPr>
              <w:t>2</w:t>
            </w:r>
            <w:r w:rsidR="009C2297">
              <w:rPr>
                <w:lang w:val="en-GB"/>
              </w:rPr>
              <w:t>.</w:t>
            </w:r>
            <w:r w:rsidR="00F95242">
              <w:rPr>
                <w:lang w:val="en-GB"/>
              </w:rPr>
              <w:t>0</w:t>
            </w:r>
            <w:r w:rsidR="009C2297">
              <w:rPr>
                <w:lang w:val="en-GB"/>
              </w:rPr>
              <w:t>5</w:t>
            </w:r>
            <w:r>
              <w:rPr>
                <w:lang w:val="en-GB"/>
              </w:rPr>
              <w:t xml:space="preserve"> dB</w:t>
            </w:r>
          </w:p>
        </w:tc>
        <w:tc>
          <w:tcPr>
            <w:tcW w:w="1924" w:type="dxa"/>
          </w:tcPr>
          <w:p w14:paraId="286A1AE0" w14:textId="3A05AC97" w:rsidR="00E66470" w:rsidRDefault="0009018D" w:rsidP="00C16BF7">
            <w:pPr>
              <w:rPr>
                <w:lang w:val="en-GB"/>
              </w:rPr>
            </w:pPr>
            <w:r>
              <w:rPr>
                <w:lang w:val="en-GB"/>
              </w:rPr>
              <w:t>1</w:t>
            </w:r>
            <w:r w:rsidR="0019756A">
              <w:rPr>
                <w:lang w:val="en-GB"/>
              </w:rPr>
              <w:t>.05 dB</w:t>
            </w:r>
          </w:p>
        </w:tc>
      </w:tr>
      <w:tr w:rsidR="00E66470" w14:paraId="1354C422" w14:textId="77777777" w:rsidTr="00B55D9A">
        <w:trPr>
          <w:jc w:val="center"/>
        </w:trPr>
        <w:tc>
          <w:tcPr>
            <w:tcW w:w="1615" w:type="dxa"/>
          </w:tcPr>
          <w:p w14:paraId="53910CF5" w14:textId="4156E3AE" w:rsidR="00E66470" w:rsidRDefault="00E66470" w:rsidP="00C16BF7">
            <w:pPr>
              <w:rPr>
                <w:lang w:val="en-GB"/>
              </w:rPr>
            </w:pPr>
            <w:r>
              <w:rPr>
                <w:lang w:val="en-GB"/>
              </w:rPr>
              <w:t>R-ML</w:t>
            </w:r>
          </w:p>
        </w:tc>
        <w:tc>
          <w:tcPr>
            <w:tcW w:w="2231" w:type="dxa"/>
          </w:tcPr>
          <w:p w14:paraId="7EAAE738" w14:textId="5B3DA02C" w:rsidR="00E66470" w:rsidRDefault="00E66470" w:rsidP="00C16BF7">
            <w:pPr>
              <w:rPr>
                <w:lang w:val="en-GB"/>
              </w:rPr>
            </w:pPr>
            <w:r>
              <w:rPr>
                <w:lang w:val="en-GB"/>
              </w:rPr>
              <w:t>2</w:t>
            </w:r>
            <w:r w:rsidR="009427F5">
              <w:rPr>
                <w:lang w:val="en-GB"/>
              </w:rPr>
              <w:t>.15</w:t>
            </w:r>
            <w:r>
              <w:rPr>
                <w:lang w:val="en-GB"/>
              </w:rPr>
              <w:t xml:space="preserve"> dB</w:t>
            </w:r>
          </w:p>
        </w:tc>
        <w:tc>
          <w:tcPr>
            <w:tcW w:w="1923" w:type="dxa"/>
          </w:tcPr>
          <w:p w14:paraId="7D7555D6" w14:textId="06BAE038" w:rsidR="00E66470" w:rsidRDefault="00E66470" w:rsidP="00C16BF7">
            <w:pPr>
              <w:rPr>
                <w:lang w:val="en-GB"/>
              </w:rPr>
            </w:pPr>
            <w:r>
              <w:rPr>
                <w:lang w:val="en-GB"/>
              </w:rPr>
              <w:t>2.</w:t>
            </w:r>
            <w:r w:rsidR="009C2297">
              <w:rPr>
                <w:lang w:val="en-GB"/>
              </w:rPr>
              <w:t>4</w:t>
            </w:r>
            <w:r>
              <w:rPr>
                <w:lang w:val="en-GB"/>
              </w:rPr>
              <w:t xml:space="preserve"> dB</w:t>
            </w:r>
          </w:p>
        </w:tc>
        <w:tc>
          <w:tcPr>
            <w:tcW w:w="1924" w:type="dxa"/>
          </w:tcPr>
          <w:p w14:paraId="373BFC8F" w14:textId="4A388322" w:rsidR="00E66470" w:rsidRDefault="00BF36B4" w:rsidP="00C16BF7">
            <w:pPr>
              <w:rPr>
                <w:lang w:val="en-GB"/>
              </w:rPr>
            </w:pPr>
            <w:r>
              <w:rPr>
                <w:lang w:val="en-GB"/>
              </w:rPr>
              <w:t>2.05</w:t>
            </w:r>
            <w:r w:rsidR="0019756A">
              <w:rPr>
                <w:lang w:val="en-GB"/>
              </w:rPr>
              <w:t xml:space="preserve"> dB</w:t>
            </w:r>
          </w:p>
        </w:tc>
      </w:tr>
    </w:tbl>
    <w:p w14:paraId="23AEB69E" w14:textId="77777777" w:rsidR="00DA3933" w:rsidRDefault="00DA3933" w:rsidP="00793143">
      <w:pPr>
        <w:rPr>
          <w:lang w:val="en-GB"/>
        </w:rPr>
      </w:pPr>
    </w:p>
    <w:p w14:paraId="75E32538" w14:textId="7C503BF4" w:rsidR="00EF11C0" w:rsidRDefault="00EF11C0" w:rsidP="00E46A18">
      <w:pPr>
        <w:pStyle w:val="RAN4observation0"/>
      </w:pPr>
      <w:bookmarkStart w:id="42" w:name="_Toc127198468"/>
      <w:bookmarkStart w:id="43" w:name="_Toc127351982"/>
      <w:bookmarkStart w:id="44" w:name="_Toc127352252"/>
      <w:bookmarkStart w:id="45" w:name="_Toc127352757"/>
      <w:r>
        <w:t xml:space="preserve">E-MMSE-IRC and </w:t>
      </w:r>
      <w:r w:rsidR="005E02B6">
        <w:t>R-ML</w:t>
      </w:r>
      <w:r>
        <w:t xml:space="preserve"> receivers </w:t>
      </w:r>
      <w:r w:rsidR="005E02B6">
        <w:t>can achieve significant gain</w:t>
      </w:r>
      <w:r w:rsidR="00204FF6">
        <w:t xml:space="preserve"> of up</w:t>
      </w:r>
      <w:r w:rsidR="00E6798F">
        <w:t xml:space="preserve"> </w:t>
      </w:r>
      <w:r w:rsidR="00204FF6">
        <w:t xml:space="preserve">to </w:t>
      </w:r>
      <w:r w:rsidR="00AA6FC2">
        <w:t>2.3</w:t>
      </w:r>
      <w:r w:rsidR="00204FF6">
        <w:t>dB</w:t>
      </w:r>
      <w:r w:rsidR="005E02B6">
        <w:t xml:space="preserve"> over baseline MMSE-IRC</w:t>
      </w:r>
      <w:bookmarkEnd w:id="42"/>
      <w:bookmarkEnd w:id="43"/>
      <w:bookmarkEnd w:id="44"/>
      <w:bookmarkEnd w:id="45"/>
      <w:r w:rsidR="00E46A18">
        <w:t>. Difference in performance between R-ML, E-MMSE-IRC is &lt; 1 dB in both 2 Rx and 4Rx scenarios.</w:t>
      </w:r>
    </w:p>
    <w:p w14:paraId="14DAD13D" w14:textId="6EAB8BA9" w:rsidR="0088411A" w:rsidRDefault="006846F7" w:rsidP="0088411A">
      <w:pPr>
        <w:pStyle w:val="RAN4proposal"/>
        <w:rPr>
          <w:lang w:val="en-GB"/>
        </w:rPr>
      </w:pPr>
      <w:bookmarkStart w:id="46" w:name="_Toc127198469"/>
      <w:bookmarkStart w:id="47" w:name="_Toc127351983"/>
      <w:bookmarkStart w:id="48" w:name="_Toc127352253"/>
      <w:bookmarkStart w:id="49" w:name="_Toc127352758"/>
      <w:r>
        <w:rPr>
          <w:lang w:val="en-GB"/>
        </w:rPr>
        <w:t>R</w:t>
      </w:r>
      <w:r w:rsidR="0088411A">
        <w:rPr>
          <w:lang w:val="en-GB"/>
        </w:rPr>
        <w:t xml:space="preserve">equirements based on one or </w:t>
      </w:r>
      <w:proofErr w:type="gramStart"/>
      <w:r w:rsidR="0088411A">
        <w:rPr>
          <w:lang w:val="en-GB"/>
        </w:rPr>
        <w:t>both of these</w:t>
      </w:r>
      <w:proofErr w:type="gramEnd"/>
      <w:r w:rsidR="0088411A">
        <w:rPr>
          <w:lang w:val="en-GB"/>
        </w:rPr>
        <w:t xml:space="preserve"> receivers </w:t>
      </w:r>
      <w:r w:rsidR="00B0410B">
        <w:rPr>
          <w:lang w:val="en-GB"/>
        </w:rPr>
        <w:t xml:space="preserve">(E-MMSE-IRC and </w:t>
      </w:r>
      <w:r w:rsidR="00B639BD">
        <w:rPr>
          <w:lang w:val="en-GB"/>
        </w:rPr>
        <w:t>R-ML</w:t>
      </w:r>
      <w:r w:rsidR="00B0410B">
        <w:rPr>
          <w:lang w:val="en-GB"/>
        </w:rPr>
        <w:t xml:space="preserve">) </w:t>
      </w:r>
      <w:r w:rsidR="0052058F">
        <w:rPr>
          <w:lang w:val="en-GB"/>
        </w:rPr>
        <w:t>shall</w:t>
      </w:r>
      <w:r w:rsidR="0088411A">
        <w:rPr>
          <w:lang w:val="en-GB"/>
        </w:rPr>
        <w:t xml:space="preserve"> be defined as there is </w:t>
      </w:r>
      <w:r w:rsidR="0052058F">
        <w:rPr>
          <w:lang w:val="en-GB"/>
        </w:rPr>
        <w:t>a significant</w:t>
      </w:r>
      <w:r w:rsidR="0088411A">
        <w:rPr>
          <w:lang w:val="en-GB"/>
        </w:rPr>
        <w:t xml:space="preserve"> performance </w:t>
      </w:r>
      <w:r w:rsidR="00174F9D">
        <w:rPr>
          <w:lang w:val="en-GB"/>
        </w:rPr>
        <w:t xml:space="preserve">gain </w:t>
      </w:r>
      <w:r w:rsidR="0088411A">
        <w:rPr>
          <w:lang w:val="en-GB"/>
        </w:rPr>
        <w:t xml:space="preserve">as compared to </w:t>
      </w:r>
      <w:r w:rsidR="00174F9D">
        <w:rPr>
          <w:lang w:val="en-GB"/>
        </w:rPr>
        <w:t>baseline</w:t>
      </w:r>
      <w:r w:rsidR="00380A6F">
        <w:rPr>
          <w:lang w:val="en-GB"/>
        </w:rPr>
        <w:t xml:space="preserve"> receiver</w:t>
      </w:r>
      <w:r w:rsidR="0088411A">
        <w:rPr>
          <w:lang w:val="en-GB"/>
        </w:rPr>
        <w:t>.</w:t>
      </w:r>
      <w:bookmarkEnd w:id="46"/>
      <w:bookmarkEnd w:id="47"/>
      <w:bookmarkEnd w:id="48"/>
      <w:bookmarkEnd w:id="49"/>
    </w:p>
    <w:p w14:paraId="76FF685C" w14:textId="77777777" w:rsidR="00A95CF4" w:rsidRPr="00A503A6" w:rsidRDefault="00A95CF4" w:rsidP="00A503A6">
      <w:pPr>
        <w:rPr>
          <w:lang w:val="en-GB"/>
        </w:rPr>
      </w:pPr>
    </w:p>
    <w:p w14:paraId="419AD972" w14:textId="676191DC" w:rsidR="00172F85" w:rsidRDefault="006A58D2" w:rsidP="006A58D2">
      <w:pPr>
        <w:rPr>
          <w:lang w:val="en-GB"/>
        </w:rPr>
      </w:pPr>
      <w:r w:rsidRPr="006A58D2">
        <w:rPr>
          <w:lang w:val="en-GB"/>
        </w:rPr>
        <w:t xml:space="preserve">Next the performance is compared </w:t>
      </w:r>
      <w:r w:rsidR="00E47E9D">
        <w:rPr>
          <w:lang w:val="en-GB"/>
        </w:rPr>
        <w:t>when using ULA medium antenna correlation</w:t>
      </w:r>
      <w:r w:rsidR="00B12F6D">
        <w:rPr>
          <w:lang w:val="en-GB"/>
        </w:rPr>
        <w:t xml:space="preserve"> </w:t>
      </w:r>
      <w:r w:rsidR="0011098A">
        <w:rPr>
          <w:lang w:val="en-GB"/>
        </w:rPr>
        <w:t xml:space="preserve">in </w:t>
      </w:r>
      <w:r w:rsidRPr="006A58D2">
        <w:rPr>
          <w:lang w:val="en-GB"/>
        </w:rPr>
        <w:t>Table 2</w:t>
      </w:r>
      <w:r w:rsidR="0011098A">
        <w:rPr>
          <w:lang w:val="en-GB"/>
        </w:rPr>
        <w:t>.</w:t>
      </w:r>
      <w:r w:rsidRPr="006A58D2">
        <w:rPr>
          <w:lang w:val="en-GB"/>
        </w:rPr>
        <w:t xml:space="preserve"> The </w:t>
      </w:r>
      <w:r w:rsidR="00213453">
        <w:rPr>
          <w:lang w:val="en-GB"/>
        </w:rPr>
        <w:t xml:space="preserve">gain of both receivers </w:t>
      </w:r>
      <w:r w:rsidR="00B51F50">
        <w:rPr>
          <w:lang w:val="en-GB"/>
        </w:rPr>
        <w:t xml:space="preserve">over baseline receiver is higher </w:t>
      </w:r>
      <w:r w:rsidR="00603789">
        <w:rPr>
          <w:lang w:val="en-GB"/>
        </w:rPr>
        <w:t xml:space="preserve">with </w:t>
      </w:r>
      <w:r w:rsidR="00F756F4">
        <w:rPr>
          <w:lang w:val="en-GB"/>
        </w:rPr>
        <w:t xml:space="preserve">this configuration and </w:t>
      </w:r>
      <w:r w:rsidRPr="006A58D2">
        <w:rPr>
          <w:lang w:val="en-GB"/>
        </w:rPr>
        <w:t xml:space="preserve">performance gap between the E-MMSE-IRC and R-ML receiver is </w:t>
      </w:r>
      <w:r w:rsidR="00E54961">
        <w:rPr>
          <w:lang w:val="en-GB"/>
        </w:rPr>
        <w:t>much larger</w:t>
      </w:r>
      <w:r w:rsidR="00E54961" w:rsidRPr="006A58D2">
        <w:rPr>
          <w:lang w:val="en-GB"/>
        </w:rPr>
        <w:t xml:space="preserve"> </w:t>
      </w:r>
      <w:r w:rsidRPr="006A58D2">
        <w:rPr>
          <w:lang w:val="en-GB"/>
        </w:rPr>
        <w:t>in these cases.</w:t>
      </w:r>
      <w:r w:rsidR="00E54961">
        <w:rPr>
          <w:lang w:val="en-GB"/>
        </w:rPr>
        <w:t xml:space="preserve"> </w:t>
      </w:r>
    </w:p>
    <w:p w14:paraId="64F9D479" w14:textId="5D01F785" w:rsidR="0011098A" w:rsidRDefault="0011098A" w:rsidP="0011098A">
      <w:pPr>
        <w:pStyle w:val="Caption"/>
        <w:rPr>
          <w:lang w:val="en-GB"/>
        </w:rPr>
      </w:pPr>
      <w:r>
        <w:t xml:space="preserve">Table </w:t>
      </w:r>
      <w:r w:rsidR="00AE588C">
        <w:fldChar w:fldCharType="begin"/>
      </w:r>
      <w:r w:rsidR="00AE588C">
        <w:instrText xml:space="preserve"> SEQ Table \* ARABIC </w:instrText>
      </w:r>
      <w:r w:rsidR="00AE588C">
        <w:fldChar w:fldCharType="separate"/>
      </w:r>
      <w:r w:rsidR="0071119E">
        <w:rPr>
          <w:noProof/>
        </w:rPr>
        <w:t>2</w:t>
      </w:r>
      <w:r w:rsidR="00AE588C">
        <w:rPr>
          <w:noProof/>
        </w:rPr>
        <w:fldChar w:fldCharType="end"/>
      </w:r>
      <w:r>
        <w:t xml:space="preserve"> </w:t>
      </w:r>
      <w:r w:rsidRPr="003D6A1F">
        <w:t xml:space="preserve">Advanced receiver gain at </w:t>
      </w:r>
      <w:r w:rsidR="00B12F6D">
        <w:t>7</w:t>
      </w:r>
      <w:r w:rsidRPr="003D6A1F">
        <w:t>0% of maximum throughput</w:t>
      </w:r>
      <w:r w:rsidR="00B12F6D">
        <w:t xml:space="preserve"> with ULA medium antenna correlation</w:t>
      </w:r>
    </w:p>
    <w:tbl>
      <w:tblPr>
        <w:tblStyle w:val="TableGrid"/>
        <w:tblW w:w="0" w:type="auto"/>
        <w:jc w:val="center"/>
        <w:tblLook w:val="04A0" w:firstRow="1" w:lastRow="0" w:firstColumn="1" w:lastColumn="0" w:noHBand="0" w:noVBand="1"/>
      </w:tblPr>
      <w:tblGrid>
        <w:gridCol w:w="1615"/>
        <w:gridCol w:w="2231"/>
        <w:gridCol w:w="1923"/>
      </w:tblGrid>
      <w:tr w:rsidR="002312C2" w:rsidRPr="006A58D2" w14:paraId="3C970F26" w14:textId="4A006101" w:rsidTr="0068621B">
        <w:trPr>
          <w:jc w:val="center"/>
        </w:trPr>
        <w:tc>
          <w:tcPr>
            <w:tcW w:w="1615" w:type="dxa"/>
          </w:tcPr>
          <w:p w14:paraId="3073E661" w14:textId="77777777" w:rsidR="002312C2" w:rsidRPr="006A58D2" w:rsidRDefault="002312C2" w:rsidP="00857095">
            <w:pPr>
              <w:rPr>
                <w:b/>
                <w:bCs/>
                <w:lang w:val="en-GB"/>
              </w:rPr>
            </w:pPr>
            <w:r w:rsidRPr="006A58D2">
              <w:rPr>
                <w:lang w:val="en-GB"/>
              </w:rPr>
              <w:t xml:space="preserve">       </w:t>
            </w:r>
            <w:r w:rsidRPr="006A58D2">
              <w:rPr>
                <w:b/>
                <w:bCs/>
                <w:lang w:val="en-GB"/>
              </w:rPr>
              <w:t>Scenario</w:t>
            </w:r>
          </w:p>
          <w:p w14:paraId="6959E8D5" w14:textId="77777777" w:rsidR="002312C2" w:rsidRPr="006A58D2" w:rsidRDefault="002312C2" w:rsidP="00857095">
            <w:pPr>
              <w:rPr>
                <w:b/>
                <w:bCs/>
                <w:lang w:val="en-GB"/>
              </w:rPr>
            </w:pPr>
            <w:r w:rsidRPr="006A58D2">
              <w:rPr>
                <w:b/>
                <w:bCs/>
                <w:lang w:val="en-GB"/>
              </w:rPr>
              <w:t>Receiver</w:t>
            </w:r>
          </w:p>
        </w:tc>
        <w:tc>
          <w:tcPr>
            <w:tcW w:w="2231" w:type="dxa"/>
          </w:tcPr>
          <w:p w14:paraId="39462C2A" w14:textId="77777777" w:rsidR="002312C2" w:rsidRPr="006A58D2" w:rsidRDefault="002312C2" w:rsidP="00857095">
            <w:pPr>
              <w:rPr>
                <w:lang w:val="en-GB"/>
              </w:rPr>
            </w:pPr>
            <w:r w:rsidRPr="006A58D2">
              <w:rPr>
                <w:lang w:val="en-GB"/>
              </w:rPr>
              <w:t>2Tx 2Rx, FDD</w:t>
            </w:r>
          </w:p>
          <w:p w14:paraId="5419199A" w14:textId="77777777" w:rsidR="002312C2" w:rsidRPr="006A58D2" w:rsidRDefault="002312C2" w:rsidP="00857095">
            <w:pPr>
              <w:rPr>
                <w:lang w:val="en-GB"/>
              </w:rPr>
            </w:pPr>
            <w:r w:rsidRPr="006A58D2">
              <w:rPr>
                <w:lang w:val="en-GB"/>
              </w:rPr>
              <w:t>Rank 1 + 1</w:t>
            </w:r>
          </w:p>
        </w:tc>
        <w:tc>
          <w:tcPr>
            <w:tcW w:w="1923" w:type="dxa"/>
          </w:tcPr>
          <w:p w14:paraId="61F81AAF" w14:textId="77777777" w:rsidR="002312C2" w:rsidRPr="006A58D2" w:rsidRDefault="002312C2" w:rsidP="00857095">
            <w:pPr>
              <w:rPr>
                <w:lang w:val="en-GB"/>
              </w:rPr>
            </w:pPr>
            <w:r w:rsidRPr="006A58D2">
              <w:rPr>
                <w:lang w:val="en-GB"/>
              </w:rPr>
              <w:t>2Tx 4Rx, FDD</w:t>
            </w:r>
          </w:p>
          <w:p w14:paraId="0624A171" w14:textId="77777777" w:rsidR="002312C2" w:rsidRPr="006A58D2" w:rsidRDefault="002312C2" w:rsidP="00857095">
            <w:pPr>
              <w:rPr>
                <w:lang w:val="en-GB"/>
              </w:rPr>
            </w:pPr>
            <w:r w:rsidRPr="006A58D2">
              <w:rPr>
                <w:lang w:val="en-GB"/>
              </w:rPr>
              <w:t>Rank 1 + 1</w:t>
            </w:r>
          </w:p>
        </w:tc>
      </w:tr>
      <w:tr w:rsidR="002312C2" w:rsidRPr="006A58D2" w14:paraId="6A01F017" w14:textId="6CB9BDA7" w:rsidTr="0068621B">
        <w:trPr>
          <w:jc w:val="center"/>
        </w:trPr>
        <w:tc>
          <w:tcPr>
            <w:tcW w:w="1615" w:type="dxa"/>
          </w:tcPr>
          <w:p w14:paraId="0A2CE95E" w14:textId="77777777" w:rsidR="002312C2" w:rsidRPr="006A58D2" w:rsidRDefault="002312C2" w:rsidP="00857095">
            <w:pPr>
              <w:rPr>
                <w:lang w:val="en-GB"/>
              </w:rPr>
            </w:pPr>
            <w:r w:rsidRPr="006A58D2">
              <w:rPr>
                <w:lang w:val="en-GB"/>
              </w:rPr>
              <w:t>E-MMSE-IRC</w:t>
            </w:r>
          </w:p>
        </w:tc>
        <w:tc>
          <w:tcPr>
            <w:tcW w:w="2231" w:type="dxa"/>
          </w:tcPr>
          <w:p w14:paraId="78017657" w14:textId="27AB3796" w:rsidR="002312C2" w:rsidRPr="006A58D2" w:rsidRDefault="002312C2" w:rsidP="00857095">
            <w:pPr>
              <w:rPr>
                <w:lang w:val="en-GB"/>
              </w:rPr>
            </w:pPr>
            <w:r>
              <w:rPr>
                <w:lang w:val="en-GB"/>
              </w:rPr>
              <w:t>2.6 dB</w:t>
            </w:r>
          </w:p>
        </w:tc>
        <w:tc>
          <w:tcPr>
            <w:tcW w:w="1923" w:type="dxa"/>
          </w:tcPr>
          <w:p w14:paraId="6B25D479" w14:textId="6E803DA5" w:rsidR="002312C2" w:rsidRPr="006A58D2" w:rsidRDefault="002312C2" w:rsidP="00857095">
            <w:pPr>
              <w:rPr>
                <w:lang w:val="en-GB"/>
              </w:rPr>
            </w:pPr>
            <w:r>
              <w:rPr>
                <w:lang w:val="en-GB"/>
              </w:rPr>
              <w:t>3.9 dB</w:t>
            </w:r>
          </w:p>
        </w:tc>
      </w:tr>
      <w:tr w:rsidR="002312C2" w:rsidRPr="006A58D2" w14:paraId="2950ECD2" w14:textId="6AF2D526" w:rsidTr="0068621B">
        <w:trPr>
          <w:jc w:val="center"/>
        </w:trPr>
        <w:tc>
          <w:tcPr>
            <w:tcW w:w="1615" w:type="dxa"/>
          </w:tcPr>
          <w:p w14:paraId="67648496" w14:textId="77777777" w:rsidR="002312C2" w:rsidRPr="006A58D2" w:rsidRDefault="002312C2" w:rsidP="00857095">
            <w:pPr>
              <w:rPr>
                <w:lang w:val="en-GB"/>
              </w:rPr>
            </w:pPr>
            <w:r w:rsidRPr="006A58D2">
              <w:rPr>
                <w:lang w:val="en-GB"/>
              </w:rPr>
              <w:t>R-ML</w:t>
            </w:r>
          </w:p>
        </w:tc>
        <w:tc>
          <w:tcPr>
            <w:tcW w:w="2231" w:type="dxa"/>
          </w:tcPr>
          <w:p w14:paraId="163F4D5B" w14:textId="48C9E012" w:rsidR="002312C2" w:rsidRPr="006A58D2" w:rsidRDefault="002312C2" w:rsidP="00857095">
            <w:pPr>
              <w:rPr>
                <w:lang w:val="en-GB"/>
              </w:rPr>
            </w:pPr>
            <w:r>
              <w:rPr>
                <w:lang w:val="en-GB"/>
              </w:rPr>
              <w:t>5.6 dB</w:t>
            </w:r>
          </w:p>
        </w:tc>
        <w:tc>
          <w:tcPr>
            <w:tcW w:w="1923" w:type="dxa"/>
          </w:tcPr>
          <w:p w14:paraId="15874DE4" w14:textId="03A5F992" w:rsidR="002312C2" w:rsidRPr="006A58D2" w:rsidRDefault="002312C2" w:rsidP="00857095">
            <w:pPr>
              <w:rPr>
                <w:lang w:val="en-GB"/>
              </w:rPr>
            </w:pPr>
            <w:r>
              <w:rPr>
                <w:lang w:val="en-GB"/>
              </w:rPr>
              <w:t>8.8 dB</w:t>
            </w:r>
          </w:p>
        </w:tc>
      </w:tr>
    </w:tbl>
    <w:p w14:paraId="25102EB0" w14:textId="77777777" w:rsidR="002312C2" w:rsidRDefault="002312C2" w:rsidP="002312C2">
      <w:pPr>
        <w:rPr>
          <w:lang w:val="en-GB"/>
        </w:rPr>
      </w:pPr>
    </w:p>
    <w:p w14:paraId="2DBCB8B7" w14:textId="4FE8FE77" w:rsidR="0071119E" w:rsidRDefault="002312C2" w:rsidP="0071119E">
      <w:pPr>
        <w:rPr>
          <w:lang w:val="en-GB"/>
        </w:rPr>
      </w:pPr>
      <w:r>
        <w:rPr>
          <w:lang w:val="en-GB"/>
        </w:rPr>
        <w:t>In the case of Rank 2+1 and Rank2+2 scenarios, with 4TxRx medium antenna correlation, our initial simulations show that baseline MMSE-IRC as well as E-MMSE-IRC receiver c</w:t>
      </w:r>
      <w:r w:rsidR="00642F1C">
        <w:rPr>
          <w:lang w:val="en-GB"/>
        </w:rPr>
        <w:t>an</w:t>
      </w:r>
      <w:r>
        <w:rPr>
          <w:lang w:val="en-GB"/>
        </w:rPr>
        <w:t>not achieve 70% throughput</w:t>
      </w:r>
      <w:r w:rsidR="0071119E">
        <w:rPr>
          <w:lang w:val="en-GB"/>
        </w:rPr>
        <w:t xml:space="preserve"> within 30dB SNR</w:t>
      </w:r>
      <w:r>
        <w:rPr>
          <w:lang w:val="en-GB"/>
        </w:rPr>
        <w:t xml:space="preserve">. Only R-ML receiver can achieve 70% throughput in these scenarios. </w:t>
      </w:r>
      <w:r w:rsidR="0071119E">
        <w:rPr>
          <w:lang w:val="en-GB"/>
        </w:rPr>
        <w:t xml:space="preserve">The SNR at 70% throughput with R-ML receiver is captured in </w:t>
      </w:r>
      <w:r w:rsidR="0071119E">
        <w:rPr>
          <w:lang w:val="en-GB"/>
        </w:rPr>
        <w:fldChar w:fldCharType="begin"/>
      </w:r>
      <w:r w:rsidR="0071119E">
        <w:rPr>
          <w:lang w:val="en-GB"/>
        </w:rPr>
        <w:instrText xml:space="preserve"> REF _Ref127555835 \h </w:instrText>
      </w:r>
      <w:r w:rsidR="0071119E">
        <w:rPr>
          <w:lang w:val="en-GB"/>
        </w:rPr>
      </w:r>
      <w:r w:rsidR="0071119E">
        <w:rPr>
          <w:lang w:val="en-GB"/>
        </w:rPr>
        <w:fldChar w:fldCharType="separate"/>
      </w:r>
      <w:r w:rsidR="0071119E">
        <w:t xml:space="preserve">Table </w:t>
      </w:r>
      <w:r w:rsidR="0071119E">
        <w:rPr>
          <w:noProof/>
        </w:rPr>
        <w:t>3</w:t>
      </w:r>
      <w:r w:rsidR="0071119E">
        <w:rPr>
          <w:lang w:val="en-GB"/>
        </w:rPr>
        <w:fldChar w:fldCharType="end"/>
      </w:r>
      <w:r w:rsidR="0071119E">
        <w:rPr>
          <w:lang w:val="en-GB"/>
        </w:rPr>
        <w:t>.</w:t>
      </w:r>
    </w:p>
    <w:p w14:paraId="3C070572" w14:textId="6B83D379" w:rsidR="0071119E" w:rsidRDefault="0071119E" w:rsidP="0071119E">
      <w:pPr>
        <w:pStyle w:val="Caption"/>
        <w:rPr>
          <w:lang w:val="en-GB"/>
        </w:rPr>
      </w:pPr>
      <w:bookmarkStart w:id="50" w:name="_Ref127555835"/>
      <w:r>
        <w:t xml:space="preserve">Table </w:t>
      </w:r>
      <w:fldSimple w:instr=" SEQ Table \* ARABIC ">
        <w:r>
          <w:rPr>
            <w:noProof/>
          </w:rPr>
          <w:t>3</w:t>
        </w:r>
      </w:fldSimple>
      <w:bookmarkEnd w:id="50"/>
      <w:r>
        <w:t xml:space="preserve"> SNR at 70% throughput with R-ML receiver 4Tx4Rx medium antenna correlation</w:t>
      </w:r>
    </w:p>
    <w:tbl>
      <w:tblPr>
        <w:tblStyle w:val="TableGrid"/>
        <w:tblW w:w="0" w:type="auto"/>
        <w:jc w:val="center"/>
        <w:tblLook w:val="04A0" w:firstRow="1" w:lastRow="0" w:firstColumn="1" w:lastColumn="0" w:noHBand="0" w:noVBand="1"/>
      </w:tblPr>
      <w:tblGrid>
        <w:gridCol w:w="1615"/>
        <w:gridCol w:w="2231"/>
        <w:gridCol w:w="1923"/>
      </w:tblGrid>
      <w:tr w:rsidR="0071119E" w:rsidRPr="006A58D2" w14:paraId="7579DD3B" w14:textId="77777777" w:rsidTr="00B81E2A">
        <w:trPr>
          <w:jc w:val="center"/>
        </w:trPr>
        <w:tc>
          <w:tcPr>
            <w:tcW w:w="1615" w:type="dxa"/>
          </w:tcPr>
          <w:p w14:paraId="7468AC65" w14:textId="77777777" w:rsidR="0071119E" w:rsidRPr="006A58D2" w:rsidRDefault="0071119E" w:rsidP="00B81E2A">
            <w:pPr>
              <w:rPr>
                <w:b/>
                <w:bCs/>
                <w:lang w:val="en-GB"/>
              </w:rPr>
            </w:pPr>
            <w:r w:rsidRPr="006A58D2">
              <w:rPr>
                <w:lang w:val="en-GB"/>
              </w:rPr>
              <w:t xml:space="preserve">       </w:t>
            </w:r>
            <w:r w:rsidRPr="006A58D2">
              <w:rPr>
                <w:b/>
                <w:bCs/>
                <w:lang w:val="en-GB"/>
              </w:rPr>
              <w:t>Scenario</w:t>
            </w:r>
          </w:p>
          <w:p w14:paraId="6EAA918E" w14:textId="77777777" w:rsidR="0071119E" w:rsidRPr="006A58D2" w:rsidRDefault="0071119E" w:rsidP="00B81E2A">
            <w:pPr>
              <w:rPr>
                <w:b/>
                <w:bCs/>
                <w:lang w:val="en-GB"/>
              </w:rPr>
            </w:pPr>
            <w:r w:rsidRPr="006A58D2">
              <w:rPr>
                <w:b/>
                <w:bCs/>
                <w:lang w:val="en-GB"/>
              </w:rPr>
              <w:t>Receiver</w:t>
            </w:r>
          </w:p>
        </w:tc>
        <w:tc>
          <w:tcPr>
            <w:tcW w:w="2231" w:type="dxa"/>
          </w:tcPr>
          <w:p w14:paraId="209EDFF6" w14:textId="77777777" w:rsidR="0071119E" w:rsidRPr="006A58D2" w:rsidRDefault="0071119E" w:rsidP="00B81E2A">
            <w:pPr>
              <w:rPr>
                <w:lang w:val="en-GB"/>
              </w:rPr>
            </w:pPr>
            <w:r>
              <w:rPr>
                <w:lang w:val="en-GB"/>
              </w:rPr>
              <w:t>4</w:t>
            </w:r>
            <w:r w:rsidRPr="006A58D2">
              <w:rPr>
                <w:lang w:val="en-GB"/>
              </w:rPr>
              <w:t xml:space="preserve">Tx </w:t>
            </w:r>
            <w:r>
              <w:rPr>
                <w:lang w:val="en-GB"/>
              </w:rPr>
              <w:t>4</w:t>
            </w:r>
            <w:r w:rsidRPr="006A58D2">
              <w:rPr>
                <w:lang w:val="en-GB"/>
              </w:rPr>
              <w:t>Rx, FDD</w:t>
            </w:r>
          </w:p>
          <w:p w14:paraId="0A029F16" w14:textId="77777777" w:rsidR="0071119E" w:rsidRPr="006A58D2" w:rsidRDefault="0071119E" w:rsidP="00B81E2A">
            <w:pPr>
              <w:rPr>
                <w:lang w:val="en-GB"/>
              </w:rPr>
            </w:pPr>
            <w:r w:rsidRPr="006A58D2">
              <w:rPr>
                <w:lang w:val="en-GB"/>
              </w:rPr>
              <w:t xml:space="preserve">Rank </w:t>
            </w:r>
            <w:r>
              <w:rPr>
                <w:lang w:val="en-GB"/>
              </w:rPr>
              <w:t>2</w:t>
            </w:r>
            <w:r w:rsidRPr="006A58D2">
              <w:rPr>
                <w:lang w:val="en-GB"/>
              </w:rPr>
              <w:t xml:space="preserve"> + 1</w:t>
            </w:r>
          </w:p>
        </w:tc>
        <w:tc>
          <w:tcPr>
            <w:tcW w:w="1923" w:type="dxa"/>
          </w:tcPr>
          <w:p w14:paraId="219DC3BE" w14:textId="77777777" w:rsidR="0071119E" w:rsidRPr="006A58D2" w:rsidRDefault="0071119E" w:rsidP="00B81E2A">
            <w:pPr>
              <w:rPr>
                <w:lang w:val="en-GB"/>
              </w:rPr>
            </w:pPr>
            <w:r>
              <w:rPr>
                <w:lang w:val="en-GB"/>
              </w:rPr>
              <w:t>4</w:t>
            </w:r>
            <w:r w:rsidRPr="006A58D2">
              <w:rPr>
                <w:lang w:val="en-GB"/>
              </w:rPr>
              <w:t>Tx 4Rx, FDD</w:t>
            </w:r>
          </w:p>
          <w:p w14:paraId="3C6B2511" w14:textId="77777777" w:rsidR="0071119E" w:rsidRPr="006A58D2" w:rsidRDefault="0071119E" w:rsidP="00B81E2A">
            <w:pPr>
              <w:rPr>
                <w:lang w:val="en-GB"/>
              </w:rPr>
            </w:pPr>
            <w:r w:rsidRPr="006A58D2">
              <w:rPr>
                <w:lang w:val="en-GB"/>
              </w:rPr>
              <w:t xml:space="preserve">Rank </w:t>
            </w:r>
            <w:r>
              <w:rPr>
                <w:lang w:val="en-GB"/>
              </w:rPr>
              <w:t>2</w:t>
            </w:r>
            <w:r w:rsidRPr="006A58D2">
              <w:rPr>
                <w:lang w:val="en-GB"/>
              </w:rPr>
              <w:t xml:space="preserve"> + </w:t>
            </w:r>
            <w:r>
              <w:rPr>
                <w:lang w:val="en-GB"/>
              </w:rPr>
              <w:t>2</w:t>
            </w:r>
          </w:p>
        </w:tc>
      </w:tr>
      <w:tr w:rsidR="0071119E" w:rsidRPr="006A58D2" w14:paraId="653BB27B" w14:textId="77777777" w:rsidTr="00B81E2A">
        <w:trPr>
          <w:jc w:val="center"/>
        </w:trPr>
        <w:tc>
          <w:tcPr>
            <w:tcW w:w="1615" w:type="dxa"/>
          </w:tcPr>
          <w:p w14:paraId="5F291B64" w14:textId="77777777" w:rsidR="0071119E" w:rsidRPr="006A58D2" w:rsidRDefault="0071119E" w:rsidP="00B81E2A">
            <w:pPr>
              <w:rPr>
                <w:lang w:val="en-GB"/>
              </w:rPr>
            </w:pPr>
            <w:r w:rsidRPr="006A58D2">
              <w:rPr>
                <w:lang w:val="en-GB"/>
              </w:rPr>
              <w:t>R-ML</w:t>
            </w:r>
          </w:p>
        </w:tc>
        <w:tc>
          <w:tcPr>
            <w:tcW w:w="2231" w:type="dxa"/>
          </w:tcPr>
          <w:p w14:paraId="470CA804" w14:textId="77777777" w:rsidR="0071119E" w:rsidRPr="006A58D2" w:rsidRDefault="0071119E" w:rsidP="00B81E2A">
            <w:pPr>
              <w:rPr>
                <w:lang w:val="en-GB"/>
              </w:rPr>
            </w:pPr>
            <w:r>
              <w:rPr>
                <w:lang w:val="en-GB"/>
              </w:rPr>
              <w:t>20.9 dB</w:t>
            </w:r>
          </w:p>
        </w:tc>
        <w:tc>
          <w:tcPr>
            <w:tcW w:w="1923" w:type="dxa"/>
          </w:tcPr>
          <w:p w14:paraId="4B966F61" w14:textId="77777777" w:rsidR="0071119E" w:rsidRPr="006A58D2" w:rsidRDefault="0071119E" w:rsidP="00B81E2A">
            <w:pPr>
              <w:rPr>
                <w:lang w:val="en-GB"/>
              </w:rPr>
            </w:pPr>
            <w:r>
              <w:rPr>
                <w:lang w:val="en-GB"/>
              </w:rPr>
              <w:t>26.6 dB</w:t>
            </w:r>
          </w:p>
        </w:tc>
      </w:tr>
    </w:tbl>
    <w:p w14:paraId="469B4D34" w14:textId="3E3AF525" w:rsidR="002312C2" w:rsidRPr="006A58D2" w:rsidRDefault="002312C2" w:rsidP="002312C2">
      <w:pPr>
        <w:rPr>
          <w:lang w:val="en-GB"/>
        </w:rPr>
      </w:pPr>
    </w:p>
    <w:p w14:paraId="17457754" w14:textId="52010835" w:rsidR="00B867B3" w:rsidRDefault="00833BE5">
      <w:pPr>
        <w:pStyle w:val="RAN4observation0"/>
      </w:pPr>
      <w:r>
        <w:t>Performance gain of</w:t>
      </w:r>
      <w:r w:rsidR="002A3E94">
        <w:t xml:space="preserve"> </w:t>
      </w:r>
      <w:proofErr w:type="gramStart"/>
      <w:r w:rsidR="002A3E94">
        <w:t>both of these</w:t>
      </w:r>
      <w:proofErr w:type="gramEnd"/>
      <w:r w:rsidR="002A3E94">
        <w:t xml:space="preserve"> receivers</w:t>
      </w:r>
      <w:r w:rsidR="001E6DA1">
        <w:t xml:space="preserve"> is higher with medium antenna correlation configuration</w:t>
      </w:r>
      <w:r w:rsidR="0045246A">
        <w:t xml:space="preserve"> as compared to low an</w:t>
      </w:r>
      <w:r w:rsidR="009E425B">
        <w:t>tenna correlation configuration</w:t>
      </w:r>
      <w:r w:rsidR="001E6DA1">
        <w:t>.</w:t>
      </w:r>
      <w:bookmarkStart w:id="51" w:name="_Toc127198473"/>
      <w:bookmarkStart w:id="52" w:name="_Toc127351987"/>
      <w:bookmarkStart w:id="53" w:name="_Toc127352257"/>
      <w:bookmarkStart w:id="54" w:name="_Toc127352762"/>
      <w:r w:rsidR="00F21A0B">
        <w:t xml:space="preserve"> </w:t>
      </w:r>
      <w:r w:rsidR="00B867B3" w:rsidRPr="006A58D2">
        <w:t xml:space="preserve">Difference between R-ML and E-MMSE-IRC receivers </w:t>
      </w:r>
      <w:r w:rsidR="00B867B3">
        <w:t>gain is much larger (3 dB or more) when using ULA Medium antenna correlation.</w:t>
      </w:r>
    </w:p>
    <w:bookmarkEnd w:id="51"/>
    <w:bookmarkEnd w:id="52"/>
    <w:bookmarkEnd w:id="53"/>
    <w:bookmarkEnd w:id="54"/>
    <w:p w14:paraId="4CCFEB31" w14:textId="4210BA13" w:rsidR="006A58D2" w:rsidRDefault="00B867B3" w:rsidP="006A58D2">
      <w:pPr>
        <w:pStyle w:val="RAN4observation0"/>
      </w:pPr>
      <w:r>
        <w:t xml:space="preserve">Only R-ML </w:t>
      </w:r>
      <w:r w:rsidR="004805AC">
        <w:t>can</w:t>
      </w:r>
      <w:r>
        <w:t xml:space="preserve"> achieve 70% throughput</w:t>
      </w:r>
      <w:r w:rsidR="000F6EAA">
        <w:t xml:space="preserve"> in 4Tx4Rx medium antenna correlation </w:t>
      </w:r>
      <w:r w:rsidR="00CE236C">
        <w:t>for</w:t>
      </w:r>
      <w:r w:rsidR="000F6EAA">
        <w:t xml:space="preserve"> Rank 2+2</w:t>
      </w:r>
      <w:r w:rsidR="00CE236C">
        <w:t>, Rank</w:t>
      </w:r>
      <w:r w:rsidR="00644185">
        <w:t>2</w:t>
      </w:r>
      <w:r w:rsidR="00CE236C">
        <w:t>+1 scenarios</w:t>
      </w:r>
      <w:r w:rsidR="007C2443">
        <w:t>.</w:t>
      </w:r>
    </w:p>
    <w:p w14:paraId="13A479B1" w14:textId="61C7130F" w:rsidR="00FF0D9B" w:rsidRDefault="00CF5E86" w:rsidP="006A58D2">
      <w:pPr>
        <w:pStyle w:val="RAN4proposal"/>
        <w:rPr>
          <w:lang w:val="en-GB"/>
        </w:rPr>
      </w:pPr>
      <w:r>
        <w:rPr>
          <w:lang w:val="en-GB"/>
        </w:rPr>
        <w:t>ULA Medium antenna correlation</w:t>
      </w:r>
      <w:r w:rsidR="004546AA">
        <w:rPr>
          <w:lang w:val="en-GB"/>
        </w:rPr>
        <w:t xml:space="preserve"> shall be used for defining advanced receiver requirements because gain over baseline receiver is much higher</w:t>
      </w:r>
      <w:r w:rsidR="00FF0D9B">
        <w:rPr>
          <w:lang w:val="en-GB"/>
        </w:rPr>
        <w:t xml:space="preserve"> with this configuration.</w:t>
      </w:r>
    </w:p>
    <w:p w14:paraId="33734962" w14:textId="78700B77" w:rsidR="00CF5E86" w:rsidRDefault="008A2494" w:rsidP="006A58D2">
      <w:pPr>
        <w:pStyle w:val="RAN4proposal"/>
        <w:rPr>
          <w:lang w:val="en-GB"/>
        </w:rPr>
      </w:pPr>
      <w:r>
        <w:rPr>
          <w:lang w:val="en-GB"/>
        </w:rPr>
        <w:lastRenderedPageBreak/>
        <w:t xml:space="preserve">Further study both receivers </w:t>
      </w:r>
      <w:r w:rsidR="00B66CFB">
        <w:rPr>
          <w:lang w:val="en-GB"/>
        </w:rPr>
        <w:t>to define requirements</w:t>
      </w:r>
      <w:r>
        <w:rPr>
          <w:lang w:val="en-GB"/>
        </w:rPr>
        <w:t xml:space="preserve"> </w:t>
      </w:r>
      <w:r w:rsidR="00D87B2A">
        <w:rPr>
          <w:lang w:val="en-GB"/>
        </w:rPr>
        <w:t xml:space="preserve">using medium antenna </w:t>
      </w:r>
      <w:r w:rsidR="00D77684">
        <w:rPr>
          <w:lang w:val="en-GB"/>
        </w:rPr>
        <w:t>correlation.</w:t>
      </w:r>
      <w:bookmarkStart w:id="55" w:name="_Toc127198474"/>
      <w:bookmarkStart w:id="56" w:name="_Toc127351988"/>
      <w:bookmarkStart w:id="57" w:name="_Toc127352258"/>
      <w:bookmarkStart w:id="58" w:name="_Toc127352763"/>
    </w:p>
    <w:bookmarkEnd w:id="55"/>
    <w:bookmarkEnd w:id="56"/>
    <w:bookmarkEnd w:id="57"/>
    <w:bookmarkEnd w:id="58"/>
    <w:p w14:paraId="3F97DF83" w14:textId="7116F252" w:rsidR="00A146E7" w:rsidRPr="00395D63" w:rsidRDefault="00A146E7" w:rsidP="00A146E7">
      <w:pPr>
        <w:rPr>
          <w:lang w:val="en-GB"/>
        </w:rPr>
      </w:pPr>
    </w:p>
    <w:p w14:paraId="7FB5D6AC" w14:textId="77777777" w:rsidR="00C21ADB" w:rsidRPr="0028713C" w:rsidRDefault="00C21ADB" w:rsidP="00C21ADB">
      <w:pPr>
        <w:pStyle w:val="RAN4H1"/>
      </w:pPr>
      <w:r w:rsidRPr="0028713C">
        <w:t>Conclusion</w:t>
      </w:r>
    </w:p>
    <w:p w14:paraId="497BDD57" w14:textId="42810671" w:rsidR="00606F95" w:rsidRDefault="008B5636" w:rsidP="00606F95">
      <w:pPr>
        <w:rPr>
          <w:lang w:val="en-GB"/>
        </w:rPr>
      </w:pPr>
      <w:r w:rsidRPr="00B71FD3">
        <w:rPr>
          <w:lang w:val="en-GB"/>
        </w:rPr>
        <w:t xml:space="preserve">In this contribution we have provided our views on various open </w:t>
      </w:r>
      <w:r>
        <w:rPr>
          <w:lang w:val="en-GB"/>
        </w:rPr>
        <w:t>issues with relation</w:t>
      </w:r>
      <w:r w:rsidR="005264D3">
        <w:rPr>
          <w:lang w:val="en-GB"/>
        </w:rPr>
        <w:t xml:space="preserve"> to </w:t>
      </w:r>
      <w:r w:rsidR="004E164F">
        <w:rPr>
          <w:lang w:val="en-GB"/>
        </w:rPr>
        <w:t>the topic of advanced receiver to canc</w:t>
      </w:r>
      <w:r w:rsidR="00331847">
        <w:rPr>
          <w:lang w:val="en-GB"/>
        </w:rPr>
        <w:t>el</w:t>
      </w:r>
      <w:r w:rsidR="004E164F">
        <w:rPr>
          <w:lang w:val="en-GB"/>
        </w:rPr>
        <w:t xml:space="preserve"> inter-user interference for MU-MIMO</w:t>
      </w:r>
      <w:r w:rsidR="00222B34">
        <w:rPr>
          <w:lang w:val="en-GB"/>
        </w:rPr>
        <w:t>.</w:t>
      </w:r>
    </w:p>
    <w:p w14:paraId="7DF97CE5" w14:textId="7F16F41A" w:rsidR="00C21ADB" w:rsidRDefault="00606F95" w:rsidP="00C21ADB">
      <w:pPr>
        <w:rPr>
          <w:lang w:val="en-GB"/>
        </w:rPr>
      </w:pPr>
      <w:r w:rsidRPr="00B71FD3">
        <w:rPr>
          <w:lang w:val="en-GB"/>
        </w:rPr>
        <w:t xml:space="preserve"> </w:t>
      </w:r>
      <w:r w:rsidR="00C21ADB" w:rsidRPr="00B71FD3">
        <w:rPr>
          <w:lang w:val="en-GB"/>
        </w:rPr>
        <w:t>We have made the following observations and proposals:</w:t>
      </w:r>
    </w:p>
    <w:p w14:paraId="704A1FF6" w14:textId="77777777" w:rsidR="000F5B9C" w:rsidRDefault="000F5B9C" w:rsidP="00C21ADB">
      <w:pPr>
        <w:rPr>
          <w:u w:val="single"/>
          <w:lang w:val="en-GB"/>
        </w:rPr>
      </w:pPr>
    </w:p>
    <w:p w14:paraId="1AFDD3E1" w14:textId="30ACF839" w:rsidR="006E5416" w:rsidRPr="00665D98" w:rsidRDefault="006E5416" w:rsidP="00C21ADB">
      <w:pPr>
        <w:rPr>
          <w:b/>
          <w:bCs/>
          <w:u w:val="single"/>
          <w:lang w:val="en-GB"/>
        </w:rPr>
      </w:pPr>
      <w:r w:rsidRPr="00665D98">
        <w:rPr>
          <w:b/>
          <w:bCs/>
          <w:u w:val="single"/>
          <w:lang w:val="en-GB"/>
        </w:rPr>
        <w:t>Reference Receivers</w:t>
      </w:r>
    </w:p>
    <w:p w14:paraId="5A14D643" w14:textId="078E4F76" w:rsidR="00A503A6" w:rsidRDefault="00A503A6" w:rsidP="005C3B3A">
      <w:pPr>
        <w:pStyle w:val="RAN4Observation"/>
        <w:numPr>
          <w:ilvl w:val="0"/>
          <w:numId w:val="17"/>
        </w:numPr>
      </w:pPr>
      <w:r>
        <w:t>E-MMSE-IRC receiver for MU-MIMO requires knowledge of interference parameters including DMRS antenna ports and sequence, power ratio of interference layers to own layers and the existence of interference layers. These were also identified in RAN1 LTE MU-MIMO study</w:t>
      </w:r>
      <w:r w:rsidR="0071119E">
        <w:t xml:space="preserve"> [</w:t>
      </w:r>
      <w:r w:rsidR="0071119E" w:rsidRPr="008A25D8">
        <w:t>TR 36.859</w:t>
      </w:r>
      <w:r w:rsidR="0071119E">
        <w:t>]</w:t>
      </w:r>
      <w:r>
        <w:t>.</w:t>
      </w:r>
    </w:p>
    <w:p w14:paraId="4D35994B" w14:textId="77777777" w:rsidR="00A503A6" w:rsidRPr="004204C3" w:rsidRDefault="00A503A6" w:rsidP="00A503A6">
      <w:pPr>
        <w:pStyle w:val="RAN4Observation"/>
        <w:numPr>
          <w:ilvl w:val="0"/>
          <w:numId w:val="17"/>
        </w:numPr>
      </w:pPr>
      <w:r w:rsidRPr="008A25D8">
        <w:t>R-ML receiver for MU-MIMO requires additional knowledge of interference layers modulation order along with other parameters needed for E-MMSE-IRC receiver.</w:t>
      </w:r>
    </w:p>
    <w:p w14:paraId="3A067DA6" w14:textId="3644AB15" w:rsidR="00777350" w:rsidRDefault="00777350" w:rsidP="000B1F94">
      <w:pPr>
        <w:pStyle w:val="RAN4proposal"/>
        <w:numPr>
          <w:ilvl w:val="0"/>
          <w:numId w:val="18"/>
        </w:numPr>
      </w:pPr>
      <w:r w:rsidRPr="00777350">
        <w:t>For simulation alignment, the target UE shall assume that interference UEs, if present, have same PDSCH resource allocation as its own PDSCH.</w:t>
      </w:r>
    </w:p>
    <w:p w14:paraId="2D1DC5EE" w14:textId="3644AB15" w:rsidR="000D2F2D" w:rsidRDefault="000D2F2D" w:rsidP="000B1AB3">
      <w:pPr>
        <w:rPr>
          <w:u w:val="single"/>
        </w:rPr>
      </w:pPr>
    </w:p>
    <w:p w14:paraId="658C4444" w14:textId="2919CC0A" w:rsidR="000B1AB3" w:rsidRPr="00665D98" w:rsidRDefault="000B1AB3" w:rsidP="005C3B3A">
      <w:pPr>
        <w:rPr>
          <w:b/>
          <w:bCs/>
          <w:u w:val="single"/>
        </w:rPr>
      </w:pPr>
      <w:r w:rsidRPr="00665D98">
        <w:rPr>
          <w:b/>
          <w:bCs/>
          <w:u w:val="single"/>
        </w:rPr>
        <w:t>Signaling overhead</w:t>
      </w:r>
    </w:p>
    <w:p w14:paraId="69970862" w14:textId="79595536" w:rsidR="00420185" w:rsidRDefault="00420185">
      <w:pPr>
        <w:pStyle w:val="RAN4proposal"/>
      </w:pPr>
      <w:r w:rsidRPr="005C3B3A">
        <w:t xml:space="preserve">Blind detection of existence of interference, power ratio to own PDSCH, DMRS antenna ports, and modulation order shall be studied before deciding the required signalling. Detection shall be either based on full set of parameters or a subset of </w:t>
      </w:r>
      <w:r w:rsidR="0026218D" w:rsidRPr="005C3B3A">
        <w:t>signaled</w:t>
      </w:r>
      <w:r w:rsidRPr="005C3B3A">
        <w:t xml:space="preserve"> parameters.</w:t>
      </w:r>
    </w:p>
    <w:p w14:paraId="5B21B3C2" w14:textId="3644AB15" w:rsidR="000D2F2D" w:rsidRDefault="000D2F2D" w:rsidP="00E7482A">
      <w:pPr>
        <w:rPr>
          <w:u w:val="single"/>
        </w:rPr>
      </w:pPr>
    </w:p>
    <w:p w14:paraId="3ED6B6A1" w14:textId="4937C458" w:rsidR="00E7482A" w:rsidRPr="00665D98" w:rsidRDefault="00E7482A" w:rsidP="005C3B3A">
      <w:pPr>
        <w:rPr>
          <w:b/>
          <w:bCs/>
          <w:u w:val="single"/>
        </w:rPr>
      </w:pPr>
      <w:r w:rsidRPr="00665D98">
        <w:rPr>
          <w:b/>
          <w:bCs/>
          <w:u w:val="single"/>
        </w:rPr>
        <w:t>Interference Modelling</w:t>
      </w:r>
    </w:p>
    <w:p w14:paraId="1648882C" w14:textId="09229E60" w:rsidR="004F1468" w:rsidRDefault="004F1468" w:rsidP="004F1468">
      <w:pPr>
        <w:pStyle w:val="RAN4observation0"/>
      </w:pPr>
      <w:r>
        <w:t>Interference model for existing intracell inter user interference requirements can be used as baseline for enhanced receivers because the observed performance gain is significant</w:t>
      </w:r>
      <w:r w:rsidR="00420185">
        <w:t>.</w:t>
      </w:r>
    </w:p>
    <w:p w14:paraId="469E25B6" w14:textId="77777777" w:rsidR="00420185" w:rsidRDefault="00420185" w:rsidP="00420185">
      <w:pPr>
        <w:pStyle w:val="RAN4observation0"/>
      </w:pPr>
      <w:r>
        <w:t>Additional requirements for unequal amount of power and/or layers allocated to the interference and target UEs can be considered with the enhanced receivers.</w:t>
      </w:r>
    </w:p>
    <w:p w14:paraId="1B5CD24A" w14:textId="3644AB15" w:rsidR="00420185" w:rsidRDefault="00420185" w:rsidP="00420185">
      <w:pPr>
        <w:pStyle w:val="RAN4proposal"/>
        <w:rPr>
          <w:lang w:val="en-GB"/>
        </w:rPr>
      </w:pPr>
      <w:r>
        <w:rPr>
          <w:lang w:val="en-GB"/>
        </w:rPr>
        <w:t>Define the interference model with unequal power and/or layers allocated to the co-scheduled UEs</w:t>
      </w:r>
    </w:p>
    <w:p w14:paraId="48FC604E" w14:textId="3644AB15" w:rsidR="000D2F2D" w:rsidRDefault="000D2F2D" w:rsidP="00BF4392">
      <w:pPr>
        <w:rPr>
          <w:u w:val="single"/>
          <w:lang w:val="en-GB"/>
        </w:rPr>
      </w:pPr>
    </w:p>
    <w:p w14:paraId="543224C5" w14:textId="73EDA508" w:rsidR="00BF4392" w:rsidRPr="00665D98" w:rsidRDefault="00BF4392" w:rsidP="005C3B3A">
      <w:pPr>
        <w:rPr>
          <w:b/>
          <w:bCs/>
          <w:u w:val="single"/>
          <w:lang w:val="en-GB"/>
        </w:rPr>
      </w:pPr>
      <w:r w:rsidRPr="00665D98">
        <w:rPr>
          <w:b/>
          <w:bCs/>
          <w:u w:val="single"/>
          <w:lang w:val="en-GB"/>
        </w:rPr>
        <w:t>Performance Gain</w:t>
      </w:r>
    </w:p>
    <w:p w14:paraId="5C43A269" w14:textId="7E50BAA7" w:rsidR="00420185" w:rsidRDefault="00420185" w:rsidP="009B52A0">
      <w:pPr>
        <w:pStyle w:val="RAN4observation0"/>
      </w:pPr>
      <w:r>
        <w:t>E-MMSE-IRC and R-ML receivers can achieve significant gain of up</w:t>
      </w:r>
      <w:r w:rsidR="00FC5D71">
        <w:t xml:space="preserve"> </w:t>
      </w:r>
      <w:r>
        <w:t>to 2.3dB over baseline MMSE-IRC</w:t>
      </w:r>
      <w:r w:rsidR="009B52A0">
        <w:t>.</w:t>
      </w:r>
      <w:r w:rsidR="009B52A0" w:rsidRPr="009B52A0">
        <w:t xml:space="preserve"> </w:t>
      </w:r>
      <w:r w:rsidR="009B52A0">
        <w:t>Difference in performance between R-ML, E-MMSE-IRC is &lt; 1 dB in both 2 Rx and 4Rx scenarios</w:t>
      </w:r>
    </w:p>
    <w:p w14:paraId="6E8585FD" w14:textId="3D2DF8DE" w:rsidR="00420185" w:rsidRDefault="006846F7" w:rsidP="00420185">
      <w:pPr>
        <w:pStyle w:val="RAN4proposal"/>
      </w:pPr>
      <w:r>
        <w:t>R</w:t>
      </w:r>
      <w:r w:rsidR="00420185">
        <w:t xml:space="preserve">equirements based on one or </w:t>
      </w:r>
      <w:proofErr w:type="gramStart"/>
      <w:r w:rsidR="00420185">
        <w:t>both of these</w:t>
      </w:r>
      <w:proofErr w:type="gramEnd"/>
      <w:r w:rsidR="00420185">
        <w:t xml:space="preserve"> receivers (E-MMSE-IRC and R-ML) shall be defined as there is a significant performance gain as compared to baseline receiver.</w:t>
      </w:r>
    </w:p>
    <w:p w14:paraId="264EDCAB" w14:textId="72EE42EE" w:rsidR="005C189B" w:rsidRDefault="00BB13B9" w:rsidP="0068621B">
      <w:pPr>
        <w:pStyle w:val="RAN4observation0"/>
      </w:pPr>
      <w:r>
        <w:t xml:space="preserve">Performance gain of </w:t>
      </w:r>
      <w:proofErr w:type="gramStart"/>
      <w:r>
        <w:t>both of these</w:t>
      </w:r>
      <w:proofErr w:type="gramEnd"/>
      <w:r>
        <w:t xml:space="preserve"> receivers is higher with medium antenna correlation configuration</w:t>
      </w:r>
      <w:r w:rsidR="009E425B">
        <w:t xml:space="preserve"> as compared to low antenna correlation configuration</w:t>
      </w:r>
      <w:r>
        <w:t>.</w:t>
      </w:r>
      <w:r w:rsidR="00D77684">
        <w:t xml:space="preserve"> </w:t>
      </w:r>
      <w:r w:rsidR="005C189B" w:rsidRPr="006A58D2">
        <w:t xml:space="preserve">Difference between R-ML and E-MMSE-IRC receivers </w:t>
      </w:r>
      <w:r w:rsidR="005C189B">
        <w:t>gain is much larger (3 dB or more) when using ULA Medium antenna correlation.</w:t>
      </w:r>
    </w:p>
    <w:p w14:paraId="3A746330" w14:textId="234AB5C0" w:rsidR="005C189B" w:rsidRDefault="00CE236C" w:rsidP="005C189B">
      <w:pPr>
        <w:pStyle w:val="RAN4observation0"/>
      </w:pPr>
      <w:r>
        <w:t>Only R-ML can achieve 70% throughput in 4Tx4Rx medium antenna correlation for Rank 2+2, Rank1+1 scenarios.</w:t>
      </w:r>
    </w:p>
    <w:p w14:paraId="67E7EEF1" w14:textId="77777777" w:rsidR="0071119E" w:rsidRDefault="0071119E" w:rsidP="0071119E">
      <w:pPr>
        <w:pStyle w:val="RAN4proposal"/>
        <w:rPr>
          <w:lang w:val="en-GB"/>
        </w:rPr>
      </w:pPr>
      <w:r>
        <w:rPr>
          <w:lang w:val="en-GB"/>
        </w:rPr>
        <w:t>ULA Medium antenna correlation shall be used for defining advanced receiver requirements because gain over baseline receiver is much higher with this configuration.</w:t>
      </w:r>
    </w:p>
    <w:p w14:paraId="3E415986" w14:textId="398AA3FD" w:rsidR="006668FB" w:rsidRDefault="006668FB" w:rsidP="006668FB">
      <w:pPr>
        <w:pStyle w:val="RAN4proposal"/>
        <w:rPr>
          <w:lang w:val="en-GB"/>
        </w:rPr>
      </w:pPr>
      <w:r>
        <w:rPr>
          <w:lang w:val="en-GB"/>
        </w:rPr>
        <w:t>Further study both receivers to define</w:t>
      </w:r>
      <w:r w:rsidR="005C189B">
        <w:rPr>
          <w:lang w:val="en-GB"/>
        </w:rPr>
        <w:t xml:space="preserve"> requirements </w:t>
      </w:r>
      <w:r>
        <w:rPr>
          <w:lang w:val="en-GB"/>
        </w:rPr>
        <w:t>using medium</w:t>
      </w:r>
      <w:r w:rsidR="005C189B">
        <w:rPr>
          <w:lang w:val="en-GB"/>
        </w:rPr>
        <w:t xml:space="preserve"> antenna correlation</w:t>
      </w:r>
      <w:r>
        <w:rPr>
          <w:lang w:val="en-GB"/>
        </w:rPr>
        <w:t>.</w:t>
      </w:r>
    </w:p>
    <w:p w14:paraId="749E725F" w14:textId="77777777" w:rsidR="002065F5" w:rsidRPr="0095295C" w:rsidRDefault="002065F5" w:rsidP="002065F5">
      <w:pPr>
        <w:pStyle w:val="RAN4H1"/>
        <w:numPr>
          <w:ilvl w:val="0"/>
          <w:numId w:val="0"/>
        </w:numPr>
        <w:ind w:left="360" w:hanging="360"/>
      </w:pPr>
      <w:r w:rsidRPr="0095295C">
        <w:lastRenderedPageBreak/>
        <w:t>References</w:t>
      </w:r>
    </w:p>
    <w:p w14:paraId="44D421CC" w14:textId="69379A95" w:rsidR="00A77EA3" w:rsidRDefault="005E086E" w:rsidP="00A77EA3">
      <w:pPr>
        <w:pStyle w:val="ListParagraph"/>
        <w:numPr>
          <w:ilvl w:val="0"/>
          <w:numId w:val="4"/>
        </w:numPr>
        <w:ind w:right="-22"/>
        <w:rPr>
          <w:lang w:val="en-GB"/>
        </w:rPr>
      </w:pPr>
      <w:bookmarkStart w:id="59" w:name="_Ref113264698"/>
      <w:bookmarkStart w:id="60" w:name="_Hlk113265259"/>
      <w:r w:rsidRPr="005E086E">
        <w:rPr>
          <w:lang w:val="en-GB"/>
        </w:rPr>
        <w:t>RP-221288</w:t>
      </w:r>
      <w:r w:rsidR="00FC3C3C" w:rsidRPr="00FC3C3C">
        <w:rPr>
          <w:lang w:val="en-GB"/>
        </w:rPr>
        <w:t xml:space="preserve"> Revised WID on NR demodulation performance </w:t>
      </w:r>
      <w:bookmarkEnd w:id="59"/>
      <w:r w:rsidR="00FC3C3C" w:rsidRPr="00FC3C3C">
        <w:rPr>
          <w:lang w:val="en-GB"/>
        </w:rPr>
        <w:t>evolution</w:t>
      </w:r>
    </w:p>
    <w:p w14:paraId="1B7AF40C" w14:textId="63964D46" w:rsidR="00013E56" w:rsidRDefault="00013E56" w:rsidP="00E4656C">
      <w:pPr>
        <w:pStyle w:val="ListParagraph"/>
        <w:numPr>
          <w:ilvl w:val="0"/>
          <w:numId w:val="4"/>
        </w:numPr>
        <w:ind w:right="-22"/>
        <w:rPr>
          <w:lang w:val="en-GB"/>
        </w:rPr>
      </w:pPr>
      <w:bookmarkStart w:id="61" w:name="_Ref127365990"/>
      <w:r>
        <w:rPr>
          <w:lang w:val="en-GB"/>
        </w:rPr>
        <w:t>TR 36.829</w:t>
      </w:r>
      <w:r w:rsidR="00EF0D0D">
        <w:rPr>
          <w:lang w:val="en-GB"/>
        </w:rPr>
        <w:t xml:space="preserve">, </w:t>
      </w:r>
      <w:r w:rsidR="00640704">
        <w:rPr>
          <w:lang w:val="en-GB"/>
        </w:rPr>
        <w:t>v11.</w:t>
      </w:r>
      <w:r w:rsidR="00E4656C">
        <w:rPr>
          <w:lang w:val="en-GB"/>
        </w:rPr>
        <w:t>1</w:t>
      </w:r>
      <w:r w:rsidR="00640704">
        <w:rPr>
          <w:lang w:val="en-GB"/>
        </w:rPr>
        <w:t xml:space="preserve">.0, </w:t>
      </w:r>
      <w:r w:rsidR="00E4656C" w:rsidRPr="00E4656C">
        <w:rPr>
          <w:lang w:val="en-GB"/>
        </w:rPr>
        <w:t>Enhanced performance requirement for LTE User Equipment (UE) (Release 11)</w:t>
      </w:r>
      <w:bookmarkEnd w:id="61"/>
    </w:p>
    <w:p w14:paraId="2192D0B7" w14:textId="77777777" w:rsidR="00245190" w:rsidRPr="00CA62E7" w:rsidRDefault="00245190" w:rsidP="00245190">
      <w:pPr>
        <w:pStyle w:val="ListParagraph"/>
        <w:numPr>
          <w:ilvl w:val="0"/>
          <w:numId w:val="4"/>
        </w:numPr>
        <w:ind w:right="-22"/>
        <w:rPr>
          <w:lang w:val="en-GB"/>
        </w:rPr>
      </w:pPr>
      <w:bookmarkStart w:id="62" w:name="_Ref127366012"/>
      <w:r w:rsidRPr="00CA62E7">
        <w:rPr>
          <w:lang w:val="en-GB"/>
        </w:rPr>
        <w:t>TR 36.866, v12.0.1, Study on Network-Assisted Interference Cancellation and Suppression (NAIC) for LTE</w:t>
      </w:r>
      <w:r>
        <w:rPr>
          <w:lang w:val="en-GB"/>
        </w:rPr>
        <w:t xml:space="preserve"> </w:t>
      </w:r>
      <w:r w:rsidRPr="00CA62E7">
        <w:rPr>
          <w:lang w:val="en-GB"/>
        </w:rPr>
        <w:t>(Release 12)</w:t>
      </w:r>
      <w:bookmarkEnd w:id="62"/>
    </w:p>
    <w:p w14:paraId="27621AEE" w14:textId="2AA66075" w:rsidR="00921BE8" w:rsidRPr="00941D98" w:rsidRDefault="00921BE8">
      <w:pPr>
        <w:pStyle w:val="ListParagraph"/>
        <w:numPr>
          <w:ilvl w:val="0"/>
          <w:numId w:val="4"/>
        </w:numPr>
        <w:ind w:right="-22"/>
        <w:rPr>
          <w:lang w:val="en-GB"/>
        </w:rPr>
      </w:pPr>
      <w:bookmarkStart w:id="63" w:name="_Ref127365925"/>
      <w:r>
        <w:rPr>
          <w:lang w:val="en-GB"/>
        </w:rPr>
        <w:t>TS 38.101-4</w:t>
      </w:r>
      <w:r w:rsidR="005B5D3B">
        <w:rPr>
          <w:lang w:val="en-GB"/>
        </w:rPr>
        <w:t xml:space="preserve">, v17.6.0, </w:t>
      </w:r>
      <w:r w:rsidR="00782E81">
        <w:rPr>
          <w:lang w:val="en-GB"/>
        </w:rPr>
        <w:t>5G</w:t>
      </w:r>
      <w:r w:rsidR="0002216F">
        <w:rPr>
          <w:lang w:val="en-GB"/>
        </w:rPr>
        <w:t xml:space="preserve">-NR, </w:t>
      </w:r>
      <w:r w:rsidR="00941D98" w:rsidRPr="00941D98">
        <w:rPr>
          <w:lang w:val="en-GB"/>
        </w:rPr>
        <w:t>User Equipment (UE) radio transmission and reception; Part 4: Performance requirements</w:t>
      </w:r>
      <w:bookmarkEnd w:id="63"/>
    </w:p>
    <w:p w14:paraId="53CE424C" w14:textId="59928DFE" w:rsidR="005E086E" w:rsidRPr="00497A1B" w:rsidRDefault="007E35CC" w:rsidP="005E086E">
      <w:pPr>
        <w:pStyle w:val="ListParagraph"/>
        <w:numPr>
          <w:ilvl w:val="0"/>
          <w:numId w:val="4"/>
        </w:numPr>
        <w:ind w:right="-22"/>
        <w:rPr>
          <w:lang w:val="en-GB"/>
        </w:rPr>
      </w:pPr>
      <w:bookmarkStart w:id="64" w:name="_Ref127366050"/>
      <w:bookmarkEnd w:id="60"/>
      <w:r>
        <w:rPr>
          <w:lang w:val="en-GB"/>
        </w:rPr>
        <w:t>T</w:t>
      </w:r>
      <w:r w:rsidR="001624EF">
        <w:rPr>
          <w:lang w:val="en-GB"/>
        </w:rPr>
        <w:t>S</w:t>
      </w:r>
      <w:r>
        <w:rPr>
          <w:lang w:val="en-GB"/>
        </w:rPr>
        <w:t>.</w:t>
      </w:r>
      <w:r w:rsidR="00FB6188">
        <w:rPr>
          <w:rFonts w:eastAsia="SimSun"/>
        </w:rPr>
        <w:t>38.306</w:t>
      </w:r>
      <w:r w:rsidR="0002216F">
        <w:rPr>
          <w:rFonts w:eastAsia="SimSun"/>
        </w:rPr>
        <w:t xml:space="preserve">, </w:t>
      </w:r>
      <w:r w:rsidR="001C6D39">
        <w:rPr>
          <w:rFonts w:eastAsia="SimSun"/>
        </w:rPr>
        <w:t>v17.</w:t>
      </w:r>
      <w:r w:rsidR="00AD1D87">
        <w:rPr>
          <w:rFonts w:eastAsia="SimSun"/>
        </w:rPr>
        <w:t xml:space="preserve">3.0, 5G-NR, </w:t>
      </w:r>
      <w:r w:rsidR="00AD1D87" w:rsidRPr="00AD1D87">
        <w:rPr>
          <w:rFonts w:eastAsia="SimSun"/>
        </w:rPr>
        <w:t>User Equipment (UE) radio access capabilities</w:t>
      </w:r>
      <w:bookmarkEnd w:id="64"/>
      <w:r w:rsidR="00AD1D87" w:rsidRPr="00AD1D87">
        <w:rPr>
          <w:rFonts w:eastAsia="SimSun"/>
        </w:rPr>
        <w:t xml:space="preserve"> </w:t>
      </w:r>
    </w:p>
    <w:p w14:paraId="1B2C0E7A" w14:textId="73D2EAAE" w:rsidR="009A6EF7" w:rsidRPr="008A25D8" w:rsidRDefault="0082337C" w:rsidP="008A25D8">
      <w:pPr>
        <w:pStyle w:val="ListParagraph"/>
        <w:numPr>
          <w:ilvl w:val="0"/>
          <w:numId w:val="4"/>
        </w:numPr>
        <w:ind w:right="-22"/>
        <w:rPr>
          <w:lang w:val="en-GB"/>
        </w:rPr>
      </w:pPr>
      <w:bookmarkStart w:id="65" w:name="_Ref127365832"/>
      <w:r w:rsidRPr="008A25D8">
        <w:rPr>
          <w:lang w:val="en-GB"/>
        </w:rPr>
        <w:t>TR 36.859</w:t>
      </w:r>
      <w:r w:rsidR="00484F66" w:rsidRPr="008A25D8">
        <w:rPr>
          <w:lang w:val="en-GB"/>
        </w:rPr>
        <w:t xml:space="preserve">, </w:t>
      </w:r>
      <w:r w:rsidR="00573491">
        <w:rPr>
          <w:lang w:val="en-GB"/>
        </w:rPr>
        <w:t>v13.0</w:t>
      </w:r>
      <w:r w:rsidR="00AA1BC3">
        <w:rPr>
          <w:lang w:val="en-GB"/>
        </w:rPr>
        <w:t>.</w:t>
      </w:r>
      <w:r w:rsidR="00573491">
        <w:rPr>
          <w:lang w:val="en-GB"/>
        </w:rPr>
        <w:t xml:space="preserve">0, </w:t>
      </w:r>
      <w:r w:rsidR="009A6EF7" w:rsidRPr="008A25D8">
        <w:rPr>
          <w:lang w:val="en-GB"/>
        </w:rPr>
        <w:t>Study on Downlink Multiuser Superposition Transmission (MUST) for LTE</w:t>
      </w:r>
      <w:r w:rsidR="009A6EF7" w:rsidRPr="00411AC5" w:rsidDel="00B73848">
        <w:rPr>
          <w:lang w:val="en-GB"/>
        </w:rPr>
        <w:t xml:space="preserve"> </w:t>
      </w:r>
      <w:r w:rsidR="009A6EF7" w:rsidRPr="00411AC5">
        <w:rPr>
          <w:lang w:val="en-GB"/>
        </w:rPr>
        <w:t>(Release 13)</w:t>
      </w:r>
      <w:bookmarkEnd w:id="65"/>
    </w:p>
    <w:p w14:paraId="7878EC08" w14:textId="00100EBA" w:rsidR="00011F49" w:rsidRPr="00A503A6" w:rsidRDefault="008C126D" w:rsidP="00A503A6">
      <w:pPr>
        <w:pStyle w:val="ListParagraph"/>
        <w:numPr>
          <w:ilvl w:val="0"/>
          <w:numId w:val="4"/>
        </w:numPr>
        <w:rPr>
          <w:lang w:val="en-GB"/>
        </w:rPr>
      </w:pPr>
      <w:bookmarkStart w:id="66" w:name="_Ref127365905"/>
      <w:r w:rsidRPr="00A503A6">
        <w:rPr>
          <w:lang w:val="en-GB"/>
        </w:rPr>
        <w:t>R1-157236</w:t>
      </w:r>
      <w:r w:rsidR="005968CD" w:rsidRPr="008A25D8">
        <w:rPr>
          <w:lang w:val="en-GB"/>
        </w:rPr>
        <w:t xml:space="preserve"> Nokia Networks, </w:t>
      </w:r>
      <w:r w:rsidR="00011F49" w:rsidRPr="00A503A6">
        <w:rPr>
          <w:lang w:val="en-GB"/>
        </w:rPr>
        <w:t>Further link performance analysis of MUST schemes</w:t>
      </w:r>
      <w:bookmarkEnd w:id="66"/>
    </w:p>
    <w:p w14:paraId="3E16D99E" w14:textId="77777777" w:rsidR="005E086E" w:rsidRPr="005E086E" w:rsidRDefault="005E086E" w:rsidP="005E086E">
      <w:pPr>
        <w:ind w:right="-22"/>
        <w:rPr>
          <w:lang w:val="en-GB"/>
        </w:rPr>
      </w:pPr>
    </w:p>
    <w:p w14:paraId="72DF8F2B" w14:textId="5618756A" w:rsidR="00DB270A" w:rsidRDefault="005E086E" w:rsidP="001317EE">
      <w:pPr>
        <w:pStyle w:val="RAN4H1"/>
      </w:pPr>
      <w:r w:rsidRPr="005E086E">
        <w:t>Appendix</w:t>
      </w:r>
    </w:p>
    <w:p w14:paraId="06D6F7FF" w14:textId="424F2B0A" w:rsidR="00714A60" w:rsidRDefault="00714A60" w:rsidP="00714A60">
      <w:pPr>
        <w:rPr>
          <w:lang w:val="en-GB"/>
        </w:rPr>
      </w:pPr>
      <w:r>
        <w:rPr>
          <w:lang w:val="en-GB"/>
        </w:rPr>
        <w:t>For the initial simulations we have used following configurations for 2 Rx</w:t>
      </w:r>
      <w:r w:rsidR="007C2075">
        <w:rPr>
          <w:lang w:val="en-GB"/>
        </w:rPr>
        <w:t xml:space="preserve"> and</w:t>
      </w:r>
      <w:r>
        <w:rPr>
          <w:lang w:val="en-GB"/>
        </w:rPr>
        <w:t xml:space="preserve"> 4 Rx</w:t>
      </w:r>
      <w:r w:rsidR="0007643B">
        <w:rPr>
          <w:lang w:val="en-GB"/>
        </w:rPr>
        <w:t xml:space="preserve"> test cases</w:t>
      </w:r>
      <w:r w:rsidR="001312B4">
        <w:rPr>
          <w:lang w:val="en-GB"/>
        </w:rPr>
        <w:t xml:space="preserve"> which are based on configuration from</w:t>
      </w:r>
      <w:r w:rsidR="000C01CF">
        <w:rPr>
          <w:lang w:val="en-GB"/>
        </w:rPr>
        <w:t xml:space="preserve"> </w:t>
      </w:r>
      <w:r w:rsidR="005B7C21">
        <w:rPr>
          <w:lang w:val="en-GB"/>
        </w:rPr>
        <w:fldChar w:fldCharType="begin"/>
      </w:r>
      <w:r w:rsidR="005B7C21">
        <w:rPr>
          <w:lang w:val="en-GB"/>
        </w:rPr>
        <w:instrText xml:space="preserve"> REF _Ref127365925 \r \h </w:instrText>
      </w:r>
      <w:r w:rsidR="005B7C21">
        <w:rPr>
          <w:lang w:val="en-GB"/>
        </w:rPr>
      </w:r>
      <w:r w:rsidR="005B7C21">
        <w:rPr>
          <w:lang w:val="en-GB"/>
        </w:rPr>
        <w:fldChar w:fldCharType="separate"/>
      </w:r>
      <w:r w:rsidR="0071119E">
        <w:rPr>
          <w:lang w:val="en-GB"/>
        </w:rPr>
        <w:t>[4]</w:t>
      </w:r>
      <w:r w:rsidR="005B7C21">
        <w:rPr>
          <w:lang w:val="en-GB"/>
        </w:rPr>
        <w:fldChar w:fldCharType="end"/>
      </w:r>
      <w:r w:rsidR="008205AE">
        <w:rPr>
          <w:lang w:val="en-GB"/>
        </w:rPr>
        <w:t>.</w:t>
      </w:r>
    </w:p>
    <w:p w14:paraId="69B0E5A7" w14:textId="0F021083" w:rsidR="00A107DD" w:rsidRDefault="00A107DD" w:rsidP="00EA0B9F">
      <w:pPr>
        <w:pStyle w:val="Caption"/>
        <w:keepNext/>
      </w:pPr>
      <w:r>
        <w:lastRenderedPageBreak/>
        <w:t xml:space="preserve">Table </w:t>
      </w:r>
      <w:r w:rsidR="00AE588C">
        <w:fldChar w:fldCharType="begin"/>
      </w:r>
      <w:r w:rsidR="00AE588C">
        <w:instrText xml:space="preserve"> SEQ Table \* ARABIC </w:instrText>
      </w:r>
      <w:r w:rsidR="00AE588C">
        <w:fldChar w:fldCharType="separate"/>
      </w:r>
      <w:r w:rsidR="0071119E">
        <w:rPr>
          <w:noProof/>
        </w:rPr>
        <w:t>4</w:t>
      </w:r>
      <w:r w:rsidR="00AE588C">
        <w:rPr>
          <w:noProof/>
        </w:rPr>
        <w:fldChar w:fldCharType="end"/>
      </w:r>
      <w:r>
        <w:t xml:space="preserve"> Simulation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691"/>
        <w:gridCol w:w="711"/>
        <w:gridCol w:w="2362"/>
        <w:gridCol w:w="2260"/>
      </w:tblGrid>
      <w:tr w:rsidR="009165D1" w14:paraId="2E609B70" w14:textId="77777777" w:rsidTr="00EA0B9F">
        <w:tc>
          <w:tcPr>
            <w:tcW w:w="4290" w:type="dxa"/>
            <w:gridSpan w:val="2"/>
            <w:tcBorders>
              <w:top w:val="single" w:sz="4" w:space="0" w:color="auto"/>
              <w:left w:val="single" w:sz="4" w:space="0" w:color="auto"/>
              <w:bottom w:val="single" w:sz="4" w:space="0" w:color="auto"/>
              <w:right w:val="single" w:sz="4" w:space="0" w:color="auto"/>
            </w:tcBorders>
            <w:hideMark/>
          </w:tcPr>
          <w:p w14:paraId="4FDA147E" w14:textId="77777777" w:rsidR="009165D1" w:rsidRDefault="009165D1" w:rsidP="00090612">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7C50F771" w14:textId="77777777" w:rsidR="009165D1" w:rsidRDefault="009165D1" w:rsidP="00090612">
            <w:pPr>
              <w:pStyle w:val="TAH"/>
            </w:pPr>
            <w:r>
              <w:t>Unit</w:t>
            </w:r>
          </w:p>
        </w:tc>
        <w:tc>
          <w:tcPr>
            <w:tcW w:w="2365" w:type="dxa"/>
            <w:tcBorders>
              <w:top w:val="single" w:sz="4" w:space="0" w:color="auto"/>
              <w:left w:val="single" w:sz="4" w:space="0" w:color="auto"/>
              <w:bottom w:val="single" w:sz="4" w:space="0" w:color="auto"/>
              <w:right w:val="single" w:sz="4" w:space="0" w:color="auto"/>
            </w:tcBorders>
            <w:hideMark/>
          </w:tcPr>
          <w:p w14:paraId="4931A9CE" w14:textId="77777777" w:rsidR="009165D1" w:rsidRDefault="009165D1" w:rsidP="00090612">
            <w:pPr>
              <w:pStyle w:val="TAH"/>
            </w:pPr>
            <w:r>
              <w:t>Target UE</w:t>
            </w:r>
          </w:p>
        </w:tc>
        <w:tc>
          <w:tcPr>
            <w:tcW w:w="2263" w:type="dxa"/>
            <w:tcBorders>
              <w:top w:val="single" w:sz="4" w:space="0" w:color="auto"/>
              <w:left w:val="single" w:sz="4" w:space="0" w:color="auto"/>
              <w:bottom w:val="single" w:sz="4" w:space="0" w:color="auto"/>
              <w:right w:val="single" w:sz="4" w:space="0" w:color="auto"/>
            </w:tcBorders>
            <w:hideMark/>
          </w:tcPr>
          <w:p w14:paraId="114C1224" w14:textId="77777777" w:rsidR="009165D1" w:rsidRDefault="009165D1" w:rsidP="00090612">
            <w:pPr>
              <w:pStyle w:val="TAH"/>
              <w:rPr>
                <w:lang w:eastAsia="zh-CN"/>
              </w:rPr>
            </w:pPr>
            <w:r>
              <w:rPr>
                <w:lang w:eastAsia="zh-CN"/>
              </w:rPr>
              <w:t>Co-scheduled UE</w:t>
            </w:r>
          </w:p>
        </w:tc>
      </w:tr>
      <w:tr w:rsidR="009165D1" w14:paraId="51B03A92" w14:textId="77777777" w:rsidTr="00EA0B9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37DF8B" w14:textId="77777777" w:rsidR="009165D1" w:rsidRDefault="009165D1" w:rsidP="00090612">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3987B8C1"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6C7951D" w14:textId="77777777" w:rsidR="009165D1" w:rsidRDefault="009165D1" w:rsidP="00090612">
            <w:pPr>
              <w:pStyle w:val="TAC"/>
            </w:pPr>
            <w:r>
              <w:t>FDD</w:t>
            </w:r>
          </w:p>
        </w:tc>
      </w:tr>
      <w:tr w:rsidR="009165D1" w14:paraId="4CE348AD" w14:textId="77777777" w:rsidTr="00EA0B9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0C3E65A" w14:textId="77777777" w:rsidR="009165D1" w:rsidRDefault="009165D1" w:rsidP="00090612">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668F971"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4362983" w14:textId="77777777" w:rsidR="009165D1" w:rsidRDefault="009165D1" w:rsidP="00090612">
            <w:pPr>
              <w:pStyle w:val="TAC"/>
            </w:pPr>
            <w:r>
              <w:t>1</w:t>
            </w:r>
          </w:p>
        </w:tc>
      </w:tr>
      <w:tr w:rsidR="009165D1" w14:paraId="58D0297F" w14:textId="77777777" w:rsidTr="00EA0B9F">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4667F6A1" w14:textId="77777777" w:rsidR="009165D1" w:rsidRDefault="009165D1" w:rsidP="00090612">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D6D59E7" w14:textId="77777777" w:rsidR="009165D1" w:rsidRDefault="009165D1" w:rsidP="00090612">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071EBD7A"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1579A88" w14:textId="77777777" w:rsidR="009165D1" w:rsidRDefault="009165D1" w:rsidP="00090612">
            <w:pPr>
              <w:pStyle w:val="TAC"/>
            </w:pPr>
            <w:r>
              <w:t>Type A</w:t>
            </w:r>
          </w:p>
        </w:tc>
      </w:tr>
      <w:tr w:rsidR="009165D1" w14:paraId="13290B03" w14:textId="77777777" w:rsidTr="00EA0B9F">
        <w:tc>
          <w:tcPr>
            <w:tcW w:w="0" w:type="auto"/>
            <w:vMerge/>
            <w:tcBorders>
              <w:top w:val="single" w:sz="4" w:space="0" w:color="auto"/>
              <w:left w:val="single" w:sz="4" w:space="0" w:color="auto"/>
              <w:bottom w:val="single" w:sz="4" w:space="0" w:color="auto"/>
              <w:right w:val="single" w:sz="4" w:space="0" w:color="auto"/>
            </w:tcBorders>
            <w:vAlign w:val="center"/>
            <w:hideMark/>
          </w:tcPr>
          <w:p w14:paraId="44D4E206" w14:textId="77777777" w:rsidR="009165D1" w:rsidRDefault="009165D1" w:rsidP="0009061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5EFE7CE" w14:textId="77777777" w:rsidR="009165D1" w:rsidRDefault="009165D1" w:rsidP="00090612">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4F9CABB1"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7387AE" w14:textId="77777777" w:rsidR="009165D1" w:rsidRDefault="009165D1" w:rsidP="00090612">
            <w:pPr>
              <w:pStyle w:val="TAC"/>
            </w:pPr>
            <w:r>
              <w:t>0</w:t>
            </w:r>
          </w:p>
        </w:tc>
      </w:tr>
      <w:tr w:rsidR="009165D1" w14:paraId="235C243E" w14:textId="77777777" w:rsidTr="00EA0B9F">
        <w:tc>
          <w:tcPr>
            <w:tcW w:w="0" w:type="auto"/>
            <w:vMerge/>
            <w:tcBorders>
              <w:top w:val="single" w:sz="4" w:space="0" w:color="auto"/>
              <w:left w:val="single" w:sz="4" w:space="0" w:color="auto"/>
              <w:bottom w:val="single" w:sz="4" w:space="0" w:color="auto"/>
              <w:right w:val="single" w:sz="4" w:space="0" w:color="auto"/>
            </w:tcBorders>
            <w:vAlign w:val="center"/>
            <w:hideMark/>
          </w:tcPr>
          <w:p w14:paraId="28981BAD" w14:textId="77777777" w:rsidR="009165D1" w:rsidRDefault="009165D1" w:rsidP="0009061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E6A8E6B" w14:textId="77777777" w:rsidR="009165D1" w:rsidRDefault="009165D1" w:rsidP="00090612">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08E67F28"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DA8E4BF" w14:textId="77777777" w:rsidR="009165D1" w:rsidRDefault="009165D1" w:rsidP="00090612">
            <w:pPr>
              <w:pStyle w:val="TAC"/>
            </w:pPr>
            <w:r>
              <w:t>2</w:t>
            </w:r>
          </w:p>
        </w:tc>
      </w:tr>
      <w:tr w:rsidR="009165D1" w14:paraId="677115E0" w14:textId="77777777" w:rsidTr="00EA0B9F">
        <w:tc>
          <w:tcPr>
            <w:tcW w:w="0" w:type="auto"/>
            <w:vMerge/>
            <w:tcBorders>
              <w:top w:val="single" w:sz="4" w:space="0" w:color="auto"/>
              <w:left w:val="single" w:sz="4" w:space="0" w:color="auto"/>
              <w:bottom w:val="single" w:sz="4" w:space="0" w:color="auto"/>
              <w:right w:val="single" w:sz="4" w:space="0" w:color="auto"/>
            </w:tcBorders>
            <w:vAlign w:val="center"/>
            <w:hideMark/>
          </w:tcPr>
          <w:p w14:paraId="20E7227C" w14:textId="77777777" w:rsidR="009165D1" w:rsidRDefault="009165D1" w:rsidP="0009061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E22BF38" w14:textId="77777777" w:rsidR="009165D1" w:rsidRDefault="009165D1" w:rsidP="00090612">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760EAED1"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C558236" w14:textId="77777777" w:rsidR="009165D1" w:rsidRDefault="009165D1" w:rsidP="00090612">
            <w:pPr>
              <w:pStyle w:val="TAC"/>
            </w:pPr>
            <w:r>
              <w:t>12</w:t>
            </w:r>
          </w:p>
        </w:tc>
      </w:tr>
      <w:tr w:rsidR="009165D1" w14:paraId="76CC4127" w14:textId="77777777" w:rsidTr="00EA0B9F">
        <w:tc>
          <w:tcPr>
            <w:tcW w:w="0" w:type="auto"/>
            <w:vMerge/>
            <w:tcBorders>
              <w:top w:val="single" w:sz="4" w:space="0" w:color="auto"/>
              <w:left w:val="single" w:sz="4" w:space="0" w:color="auto"/>
              <w:bottom w:val="single" w:sz="4" w:space="0" w:color="auto"/>
              <w:right w:val="single" w:sz="4" w:space="0" w:color="auto"/>
            </w:tcBorders>
            <w:vAlign w:val="center"/>
            <w:hideMark/>
          </w:tcPr>
          <w:p w14:paraId="78611E6B" w14:textId="77777777" w:rsidR="009165D1" w:rsidRDefault="009165D1" w:rsidP="0009061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0D8EC3A" w14:textId="77777777" w:rsidR="009165D1" w:rsidRDefault="009165D1" w:rsidP="00090612">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5CEB4290"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6571D1" w14:textId="77777777" w:rsidR="009165D1" w:rsidRDefault="009165D1" w:rsidP="00090612">
            <w:pPr>
              <w:pStyle w:val="TAC"/>
            </w:pPr>
            <w:r>
              <w:t>1</w:t>
            </w:r>
          </w:p>
        </w:tc>
      </w:tr>
      <w:tr w:rsidR="009165D1" w14:paraId="5EAA5862" w14:textId="77777777" w:rsidTr="00EA0B9F">
        <w:tc>
          <w:tcPr>
            <w:tcW w:w="0" w:type="auto"/>
            <w:vMerge/>
            <w:tcBorders>
              <w:top w:val="single" w:sz="4" w:space="0" w:color="auto"/>
              <w:left w:val="single" w:sz="4" w:space="0" w:color="auto"/>
              <w:bottom w:val="single" w:sz="4" w:space="0" w:color="auto"/>
              <w:right w:val="single" w:sz="4" w:space="0" w:color="auto"/>
            </w:tcBorders>
            <w:vAlign w:val="center"/>
            <w:hideMark/>
          </w:tcPr>
          <w:p w14:paraId="14EC7A65" w14:textId="77777777" w:rsidR="009165D1" w:rsidRDefault="009165D1" w:rsidP="0009061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2026AB" w14:textId="77777777" w:rsidR="009165D1" w:rsidRDefault="009165D1" w:rsidP="00090612">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1F784DE2"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508FD2" w14:textId="77777777" w:rsidR="009165D1" w:rsidRDefault="009165D1" w:rsidP="00090612">
            <w:pPr>
              <w:pStyle w:val="TAC"/>
            </w:pPr>
            <w:r>
              <w:t>Static</w:t>
            </w:r>
          </w:p>
        </w:tc>
      </w:tr>
      <w:tr w:rsidR="009165D1" w14:paraId="17D95B83" w14:textId="77777777" w:rsidTr="00EA0B9F">
        <w:tc>
          <w:tcPr>
            <w:tcW w:w="0" w:type="auto"/>
            <w:vMerge/>
            <w:tcBorders>
              <w:top w:val="single" w:sz="4" w:space="0" w:color="auto"/>
              <w:left w:val="single" w:sz="4" w:space="0" w:color="auto"/>
              <w:bottom w:val="single" w:sz="4" w:space="0" w:color="auto"/>
              <w:right w:val="single" w:sz="4" w:space="0" w:color="auto"/>
            </w:tcBorders>
            <w:vAlign w:val="center"/>
            <w:hideMark/>
          </w:tcPr>
          <w:p w14:paraId="480D936C" w14:textId="77777777" w:rsidR="009165D1" w:rsidRDefault="009165D1" w:rsidP="0009061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BDD7EAF" w14:textId="77777777" w:rsidR="009165D1" w:rsidRDefault="009165D1" w:rsidP="00090612">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B51E15C"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F3F3B78" w14:textId="77777777" w:rsidR="009165D1" w:rsidRDefault="009165D1" w:rsidP="00090612">
            <w:pPr>
              <w:pStyle w:val="TAC"/>
            </w:pPr>
            <w:r>
              <w:t>2</w:t>
            </w:r>
          </w:p>
        </w:tc>
      </w:tr>
      <w:tr w:rsidR="009165D1" w14:paraId="4D3C52F3" w14:textId="77777777" w:rsidTr="00EA0B9F">
        <w:tc>
          <w:tcPr>
            <w:tcW w:w="0" w:type="auto"/>
            <w:vMerge/>
            <w:tcBorders>
              <w:top w:val="single" w:sz="4" w:space="0" w:color="auto"/>
              <w:left w:val="single" w:sz="4" w:space="0" w:color="auto"/>
              <w:bottom w:val="single" w:sz="4" w:space="0" w:color="auto"/>
              <w:right w:val="single" w:sz="4" w:space="0" w:color="auto"/>
            </w:tcBorders>
            <w:vAlign w:val="center"/>
            <w:hideMark/>
          </w:tcPr>
          <w:p w14:paraId="0898802B" w14:textId="77777777" w:rsidR="009165D1" w:rsidRDefault="009165D1" w:rsidP="0009061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D79A159" w14:textId="77777777" w:rsidR="009165D1" w:rsidRDefault="009165D1" w:rsidP="00090612">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E2FC839"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A20F3F9" w14:textId="77777777" w:rsidR="009165D1" w:rsidRDefault="009165D1" w:rsidP="00090612">
            <w:pPr>
              <w:pStyle w:val="TAC"/>
            </w:pPr>
            <w:r>
              <w:t>Type 0</w:t>
            </w:r>
          </w:p>
        </w:tc>
      </w:tr>
      <w:tr w:rsidR="009165D1" w14:paraId="0564CF42" w14:textId="77777777" w:rsidTr="00EA0B9F">
        <w:tc>
          <w:tcPr>
            <w:tcW w:w="0" w:type="auto"/>
            <w:vMerge/>
            <w:tcBorders>
              <w:top w:val="single" w:sz="4" w:space="0" w:color="auto"/>
              <w:left w:val="single" w:sz="4" w:space="0" w:color="auto"/>
              <w:bottom w:val="single" w:sz="4" w:space="0" w:color="auto"/>
              <w:right w:val="single" w:sz="4" w:space="0" w:color="auto"/>
            </w:tcBorders>
            <w:vAlign w:val="center"/>
            <w:hideMark/>
          </w:tcPr>
          <w:p w14:paraId="1E4716A9" w14:textId="77777777" w:rsidR="009165D1" w:rsidRDefault="009165D1" w:rsidP="0009061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83D17D4" w14:textId="77777777" w:rsidR="009165D1" w:rsidRDefault="009165D1" w:rsidP="00090612">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4AC7EFF7"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34DA94C" w14:textId="77777777" w:rsidR="009165D1" w:rsidRDefault="009165D1" w:rsidP="00090612">
            <w:pPr>
              <w:pStyle w:val="TAC"/>
              <w:rPr>
                <w:lang w:eastAsia="zh-CN"/>
              </w:rPr>
            </w:pPr>
            <w:r>
              <w:rPr>
                <w:lang w:eastAsia="zh-CN"/>
              </w:rPr>
              <w:t>Config2</w:t>
            </w:r>
          </w:p>
        </w:tc>
      </w:tr>
      <w:tr w:rsidR="009165D1" w14:paraId="057DEF0B" w14:textId="77777777" w:rsidTr="00EA0B9F">
        <w:tc>
          <w:tcPr>
            <w:tcW w:w="0" w:type="auto"/>
            <w:vMerge/>
            <w:tcBorders>
              <w:top w:val="single" w:sz="4" w:space="0" w:color="auto"/>
              <w:left w:val="single" w:sz="4" w:space="0" w:color="auto"/>
              <w:bottom w:val="single" w:sz="4" w:space="0" w:color="auto"/>
              <w:right w:val="single" w:sz="4" w:space="0" w:color="auto"/>
            </w:tcBorders>
            <w:vAlign w:val="center"/>
            <w:hideMark/>
          </w:tcPr>
          <w:p w14:paraId="076FDA31" w14:textId="77777777" w:rsidR="009165D1" w:rsidRDefault="009165D1" w:rsidP="0009061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9123AA7" w14:textId="77777777" w:rsidR="009165D1" w:rsidRDefault="009165D1" w:rsidP="00090612">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7B6102FD"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3BC9A72" w14:textId="77777777" w:rsidR="009165D1" w:rsidRDefault="009165D1" w:rsidP="00090612">
            <w:pPr>
              <w:pStyle w:val="TAC"/>
            </w:pPr>
            <w:r>
              <w:t>Non-interleaved</w:t>
            </w:r>
          </w:p>
        </w:tc>
      </w:tr>
      <w:tr w:rsidR="009165D1" w14:paraId="08FF50F8" w14:textId="77777777" w:rsidTr="00EA0B9F">
        <w:tc>
          <w:tcPr>
            <w:tcW w:w="0" w:type="auto"/>
            <w:vMerge/>
            <w:tcBorders>
              <w:top w:val="single" w:sz="4" w:space="0" w:color="auto"/>
              <w:left w:val="single" w:sz="4" w:space="0" w:color="auto"/>
              <w:bottom w:val="single" w:sz="4" w:space="0" w:color="auto"/>
              <w:right w:val="single" w:sz="4" w:space="0" w:color="auto"/>
            </w:tcBorders>
            <w:vAlign w:val="center"/>
            <w:hideMark/>
          </w:tcPr>
          <w:p w14:paraId="4B48347D" w14:textId="77777777" w:rsidR="009165D1" w:rsidRDefault="009165D1" w:rsidP="0009061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C1281CB" w14:textId="77777777" w:rsidR="009165D1" w:rsidRDefault="009165D1" w:rsidP="00090612">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D0A0F2D"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F527A8" w14:textId="77777777" w:rsidR="009165D1" w:rsidRDefault="009165D1" w:rsidP="00090612">
            <w:pPr>
              <w:pStyle w:val="TAC"/>
            </w:pPr>
            <w:r>
              <w:t>N/A</w:t>
            </w:r>
          </w:p>
        </w:tc>
      </w:tr>
      <w:tr w:rsidR="009165D1" w14:paraId="7C955AA0" w14:textId="77777777" w:rsidTr="00EA0B9F">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45D1F403" w14:textId="77777777" w:rsidR="009165D1" w:rsidRDefault="009165D1" w:rsidP="00090612">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28B0097" w14:textId="77777777" w:rsidR="009165D1" w:rsidRDefault="009165D1" w:rsidP="00090612">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49A2711A"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7D9E0E3" w14:textId="77777777" w:rsidR="009165D1" w:rsidRDefault="009165D1" w:rsidP="00090612">
            <w:pPr>
              <w:pStyle w:val="TAC"/>
            </w:pPr>
            <w:r>
              <w:t>Type 1</w:t>
            </w:r>
          </w:p>
        </w:tc>
      </w:tr>
      <w:tr w:rsidR="009165D1" w14:paraId="6537DD6C" w14:textId="77777777" w:rsidTr="00EA0B9F">
        <w:tc>
          <w:tcPr>
            <w:tcW w:w="0" w:type="auto"/>
            <w:vMerge/>
            <w:tcBorders>
              <w:top w:val="single" w:sz="4" w:space="0" w:color="auto"/>
              <w:left w:val="single" w:sz="4" w:space="0" w:color="auto"/>
              <w:bottom w:val="single" w:sz="4" w:space="0" w:color="auto"/>
              <w:right w:val="single" w:sz="4" w:space="0" w:color="auto"/>
            </w:tcBorders>
            <w:vAlign w:val="center"/>
            <w:hideMark/>
          </w:tcPr>
          <w:p w14:paraId="08C29734" w14:textId="77777777" w:rsidR="009165D1" w:rsidRDefault="009165D1" w:rsidP="0009061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C2F48BC" w14:textId="77777777" w:rsidR="009165D1" w:rsidRDefault="009165D1" w:rsidP="00090612">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D061988"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E0E49F3" w14:textId="77777777" w:rsidR="009165D1" w:rsidRDefault="009165D1" w:rsidP="00090612">
            <w:pPr>
              <w:pStyle w:val="TAC"/>
            </w:pPr>
            <w:r>
              <w:t>1</w:t>
            </w:r>
          </w:p>
        </w:tc>
      </w:tr>
      <w:tr w:rsidR="009165D1" w14:paraId="7E58016C" w14:textId="77777777" w:rsidTr="00EA0B9F">
        <w:tc>
          <w:tcPr>
            <w:tcW w:w="0" w:type="auto"/>
            <w:vMerge/>
            <w:tcBorders>
              <w:top w:val="single" w:sz="4" w:space="0" w:color="auto"/>
              <w:left w:val="single" w:sz="4" w:space="0" w:color="auto"/>
              <w:bottom w:val="single" w:sz="4" w:space="0" w:color="auto"/>
              <w:right w:val="single" w:sz="4" w:space="0" w:color="auto"/>
            </w:tcBorders>
            <w:vAlign w:val="center"/>
            <w:hideMark/>
          </w:tcPr>
          <w:p w14:paraId="2B365286" w14:textId="77777777" w:rsidR="009165D1" w:rsidRDefault="009165D1" w:rsidP="0009061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E08B3CC" w14:textId="77777777" w:rsidR="009165D1" w:rsidRDefault="009165D1" w:rsidP="00090612">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0EE68024"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CE8F30" w14:textId="77777777" w:rsidR="009165D1" w:rsidRDefault="009165D1" w:rsidP="00090612">
            <w:pPr>
              <w:pStyle w:val="TAC"/>
            </w:pPr>
            <w:r>
              <w:t>1</w:t>
            </w:r>
          </w:p>
        </w:tc>
      </w:tr>
      <w:tr w:rsidR="009165D1" w14:paraId="24269ACA" w14:textId="77777777" w:rsidTr="00EA0B9F">
        <w:tc>
          <w:tcPr>
            <w:tcW w:w="0" w:type="auto"/>
            <w:vMerge/>
            <w:tcBorders>
              <w:top w:val="single" w:sz="4" w:space="0" w:color="auto"/>
              <w:left w:val="single" w:sz="4" w:space="0" w:color="auto"/>
              <w:bottom w:val="single" w:sz="4" w:space="0" w:color="auto"/>
              <w:right w:val="single" w:sz="4" w:space="0" w:color="auto"/>
            </w:tcBorders>
            <w:vAlign w:val="center"/>
            <w:hideMark/>
          </w:tcPr>
          <w:p w14:paraId="113B7609" w14:textId="77777777" w:rsidR="009165D1" w:rsidRDefault="009165D1" w:rsidP="0009061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2BFD07" w14:textId="77777777" w:rsidR="009165D1" w:rsidRDefault="009165D1" w:rsidP="00090612">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7F96D380" w14:textId="77777777" w:rsidR="009165D1" w:rsidRDefault="009165D1" w:rsidP="00090612">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F0B19CF" w14:textId="77777777" w:rsidR="009165D1" w:rsidRDefault="009165D1" w:rsidP="009165D1">
            <w:pPr>
              <w:pStyle w:val="TAC"/>
              <w:rPr>
                <w:lang w:eastAsia="zh-CN"/>
              </w:rPr>
            </w:pPr>
            <w:r>
              <w:rPr>
                <w:lang w:eastAsia="zh-CN"/>
              </w:rPr>
              <w:t>{1000} for Rank 1</w:t>
            </w:r>
          </w:p>
          <w:p w14:paraId="2F977AE2" w14:textId="003729CE" w:rsidR="009165D1" w:rsidRDefault="009165D1" w:rsidP="009165D1">
            <w:pPr>
              <w:pStyle w:val="TAC"/>
            </w:pPr>
            <w:r>
              <w:t>{1000, 1001} for Rank 2</w:t>
            </w:r>
          </w:p>
        </w:tc>
        <w:tc>
          <w:tcPr>
            <w:tcW w:w="2263" w:type="dxa"/>
            <w:tcBorders>
              <w:top w:val="single" w:sz="4" w:space="0" w:color="auto"/>
              <w:left w:val="single" w:sz="4" w:space="0" w:color="auto"/>
              <w:bottom w:val="single" w:sz="4" w:space="0" w:color="auto"/>
              <w:right w:val="single" w:sz="4" w:space="0" w:color="auto"/>
            </w:tcBorders>
            <w:hideMark/>
          </w:tcPr>
          <w:p w14:paraId="6151F389" w14:textId="7ECAA0A1" w:rsidR="009165D1" w:rsidRPr="00A503A6" w:rsidRDefault="009165D1" w:rsidP="00090612">
            <w:pPr>
              <w:pStyle w:val="TAC"/>
              <w:rPr>
                <w:b/>
                <w:lang w:eastAsia="zh-CN"/>
              </w:rPr>
            </w:pPr>
            <w:r w:rsidRPr="00A503A6">
              <w:rPr>
                <w:b/>
                <w:highlight w:val="yellow"/>
                <w:lang w:eastAsia="zh-CN"/>
              </w:rPr>
              <w:t>{1002} for Rank 1</w:t>
            </w:r>
          </w:p>
          <w:p w14:paraId="1FF8BAE5" w14:textId="6484A82E" w:rsidR="009165D1" w:rsidRDefault="009165D1" w:rsidP="00090612">
            <w:pPr>
              <w:pStyle w:val="TAC"/>
            </w:pPr>
            <w:r>
              <w:t>{1002, 1003} for Rank 2</w:t>
            </w:r>
          </w:p>
        </w:tc>
      </w:tr>
      <w:tr w:rsidR="009165D1" w14:paraId="0BD82CDA" w14:textId="77777777" w:rsidTr="00EA0B9F">
        <w:tc>
          <w:tcPr>
            <w:tcW w:w="0" w:type="auto"/>
            <w:vMerge/>
            <w:tcBorders>
              <w:top w:val="single" w:sz="4" w:space="0" w:color="auto"/>
              <w:left w:val="single" w:sz="4" w:space="0" w:color="auto"/>
              <w:bottom w:val="single" w:sz="4" w:space="0" w:color="auto"/>
              <w:right w:val="single" w:sz="4" w:space="0" w:color="auto"/>
            </w:tcBorders>
            <w:vAlign w:val="center"/>
            <w:hideMark/>
          </w:tcPr>
          <w:p w14:paraId="780D08AD" w14:textId="77777777" w:rsidR="009165D1" w:rsidRDefault="009165D1" w:rsidP="00090612">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712D820" w14:textId="77777777" w:rsidR="009165D1" w:rsidRDefault="009165D1" w:rsidP="00090612">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18FA0018" w14:textId="77777777" w:rsidR="009165D1" w:rsidRDefault="009165D1" w:rsidP="00090612">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5B6D823E" w14:textId="0E6CDE75" w:rsidR="008205AE" w:rsidRPr="00A503A6" w:rsidRDefault="009165D1" w:rsidP="00090612">
            <w:pPr>
              <w:pStyle w:val="TAC"/>
              <w:rPr>
                <w:b/>
                <w:highlight w:val="yellow"/>
                <w:lang w:eastAsia="zh-CN"/>
              </w:rPr>
            </w:pPr>
            <w:r w:rsidRPr="00A503A6">
              <w:rPr>
                <w:b/>
                <w:highlight w:val="yellow"/>
                <w:lang w:eastAsia="zh-CN"/>
              </w:rPr>
              <w:t>2 for Rank 1</w:t>
            </w:r>
          </w:p>
          <w:p w14:paraId="0CED652C" w14:textId="4B779C7A" w:rsidR="009165D1" w:rsidRPr="008205AE" w:rsidRDefault="009165D1" w:rsidP="00090612">
            <w:pPr>
              <w:pStyle w:val="TAC"/>
              <w:rPr>
                <w:lang w:eastAsia="zh-CN"/>
              </w:rPr>
            </w:pPr>
            <w:r w:rsidRPr="008205AE">
              <w:rPr>
                <w:lang w:eastAsia="zh-CN"/>
              </w:rPr>
              <w:t>2</w:t>
            </w:r>
            <w:r w:rsidR="008205AE" w:rsidRPr="00A503A6">
              <w:rPr>
                <w:lang w:eastAsia="zh-CN"/>
              </w:rPr>
              <w:t xml:space="preserve"> for Rank </w:t>
            </w:r>
            <w:r w:rsidRPr="00A503A6">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1D01FF24" w14:textId="019EE8F4" w:rsidR="009165D1" w:rsidRPr="00A503A6" w:rsidRDefault="009165D1" w:rsidP="00090612">
            <w:pPr>
              <w:pStyle w:val="TAC"/>
              <w:rPr>
                <w:b/>
                <w:highlight w:val="yellow"/>
                <w:lang w:eastAsia="zh-CN"/>
              </w:rPr>
            </w:pPr>
            <w:r w:rsidRPr="00A503A6">
              <w:rPr>
                <w:b/>
                <w:highlight w:val="yellow"/>
                <w:lang w:eastAsia="zh-CN"/>
              </w:rPr>
              <w:t>2 for Rank 1</w:t>
            </w:r>
          </w:p>
          <w:p w14:paraId="12777535" w14:textId="70A5B8A1" w:rsidR="009165D1" w:rsidRPr="00A503A6" w:rsidRDefault="008205AE" w:rsidP="00090612">
            <w:pPr>
              <w:pStyle w:val="TAC"/>
              <w:rPr>
                <w:b/>
                <w:lang w:eastAsia="zh-CN"/>
              </w:rPr>
            </w:pPr>
            <w:r w:rsidRPr="00CA62E7">
              <w:rPr>
                <w:lang w:eastAsia="zh-CN"/>
              </w:rPr>
              <w:t>2 for Rank 2</w:t>
            </w:r>
          </w:p>
        </w:tc>
      </w:tr>
      <w:tr w:rsidR="009165D1" w14:paraId="2BB76013" w14:textId="77777777" w:rsidTr="00EA0B9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F3D5C51" w14:textId="77777777" w:rsidR="009165D1" w:rsidRDefault="009165D1" w:rsidP="00090612">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700B874F" w14:textId="77777777" w:rsidR="009165D1" w:rsidRDefault="009165D1" w:rsidP="00090612">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552D385" w14:textId="77777777" w:rsidR="009165D1" w:rsidRDefault="009165D1" w:rsidP="00090612">
            <w:pPr>
              <w:pStyle w:val="TAC"/>
              <w:rPr>
                <w:lang w:eastAsia="zh-CN"/>
              </w:rPr>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589457F" w14:textId="485B96D5" w:rsidR="009165D1" w:rsidRDefault="009165D1" w:rsidP="00090612">
            <w:pPr>
              <w:pStyle w:val="TAC"/>
              <w:rPr>
                <w:lang w:eastAsia="zh-CN"/>
              </w:rPr>
            </w:pPr>
            <w:r>
              <w:t xml:space="preserve">Single Panel Type I, Random precoder selection updated per slot and with PRB bundling granularity. Any column of precoder matrix is not equal to any column of precoder </w:t>
            </w:r>
            <w:r w:rsidR="00FA0569">
              <w:t>matrix</w:t>
            </w:r>
            <w:r>
              <w:t xml:space="preserve"> of Target UE for test 1-1</w:t>
            </w:r>
          </w:p>
          <w:p w14:paraId="0E3BEB1D" w14:textId="77777777" w:rsidR="009165D1" w:rsidRDefault="009165D1" w:rsidP="00090612">
            <w:pPr>
              <w:pStyle w:val="TAC"/>
              <w:rPr>
                <w:lang w:eastAsia="zh-CN"/>
              </w:rPr>
            </w:pPr>
            <w:r>
              <w:rPr>
                <w:lang w:eastAsia="zh-CN"/>
              </w:rPr>
              <w:t>Select the precoder to ensure orthogonality with the precoder for the target PDSCH for test 2-1</w:t>
            </w:r>
          </w:p>
        </w:tc>
      </w:tr>
      <w:tr w:rsidR="009165D1" w14:paraId="7F460D45" w14:textId="77777777" w:rsidTr="00EA0B9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4ED76A5" w14:textId="77777777" w:rsidR="009165D1" w:rsidRDefault="009165D1" w:rsidP="00090612">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14ED6532" w14:textId="77777777" w:rsidR="009165D1" w:rsidRDefault="009165D1" w:rsidP="00090612">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24FED0D" w14:textId="77777777" w:rsidR="009165D1" w:rsidRDefault="009165D1" w:rsidP="00090612">
            <w:pPr>
              <w:pStyle w:val="TAC"/>
              <w:rPr>
                <w:lang w:eastAsia="zh-CN"/>
              </w:rPr>
            </w:pPr>
            <w:r>
              <w:rPr>
                <w:lang w:eastAsia="zh-CN"/>
              </w:rPr>
              <w:t>As specified in B.4.2</w:t>
            </w:r>
          </w:p>
        </w:tc>
      </w:tr>
      <w:tr w:rsidR="009165D1" w14:paraId="0B2AE74E" w14:textId="77777777" w:rsidTr="00EA0B9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D781284" w14:textId="77777777" w:rsidR="009165D1" w:rsidRDefault="009165D1" w:rsidP="00090612">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426B34EF" w14:textId="77777777" w:rsidR="009165D1" w:rsidRDefault="009165D1" w:rsidP="00090612">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25DA8CA4" w14:textId="77777777" w:rsidR="009165D1" w:rsidRDefault="009165D1" w:rsidP="00090612">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4C5244EC" w14:textId="77777777" w:rsidR="009165D1" w:rsidRDefault="009165D1" w:rsidP="00090612">
            <w:pPr>
              <w:pStyle w:val="TAC"/>
              <w:rPr>
                <w:lang w:eastAsia="zh-CN"/>
              </w:rPr>
            </w:pPr>
            <w:r>
              <w:rPr>
                <w:lang w:eastAsia="zh-CN"/>
              </w:rPr>
              <w:t>N/A</w:t>
            </w:r>
          </w:p>
        </w:tc>
      </w:tr>
      <w:tr w:rsidR="009165D1" w14:paraId="0B3D1A6E" w14:textId="77777777" w:rsidTr="00EA0B9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7F85F73" w14:textId="77777777" w:rsidR="009165D1" w:rsidRDefault="009165D1" w:rsidP="00090612">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5E727686" w14:textId="77777777" w:rsidR="009165D1" w:rsidRDefault="009165D1" w:rsidP="00090612">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839D1E9" w14:textId="77777777" w:rsidR="009165D1" w:rsidRDefault="009165D1" w:rsidP="00090612">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D36D2AE" w14:textId="77777777" w:rsidR="009165D1" w:rsidRDefault="009165D1" w:rsidP="00090612">
            <w:pPr>
              <w:pStyle w:val="TAC"/>
              <w:rPr>
                <w:lang w:eastAsia="zh-CN"/>
              </w:rPr>
            </w:pPr>
            <w:r>
              <w:rPr>
                <w:lang w:eastAsia="zh-CN"/>
              </w:rPr>
              <w:t>N/A</w:t>
            </w:r>
          </w:p>
        </w:tc>
      </w:tr>
      <w:tr w:rsidR="009165D1" w14:paraId="3D5FDEB3" w14:textId="77777777" w:rsidTr="00EA0B9F">
        <w:tc>
          <w:tcPr>
            <w:tcW w:w="4290" w:type="dxa"/>
            <w:gridSpan w:val="2"/>
            <w:tcBorders>
              <w:top w:val="single" w:sz="4" w:space="0" w:color="auto"/>
              <w:left w:val="single" w:sz="4" w:space="0" w:color="auto"/>
              <w:bottom w:val="single" w:sz="4" w:space="0" w:color="auto"/>
              <w:right w:val="single" w:sz="4" w:space="0" w:color="auto"/>
            </w:tcBorders>
            <w:vAlign w:val="center"/>
          </w:tcPr>
          <w:p w14:paraId="40649D2C" w14:textId="0A3FD4F3" w:rsidR="009165D1" w:rsidRDefault="00F95B3D" w:rsidP="00090612">
            <w:pPr>
              <w:pStyle w:val="TAL"/>
            </w:pPr>
            <w:r>
              <w:t>Modulation and coding scheme</w:t>
            </w:r>
          </w:p>
        </w:tc>
        <w:tc>
          <w:tcPr>
            <w:tcW w:w="711" w:type="dxa"/>
            <w:tcBorders>
              <w:top w:val="single" w:sz="4" w:space="0" w:color="auto"/>
              <w:left w:val="single" w:sz="4" w:space="0" w:color="auto"/>
              <w:bottom w:val="single" w:sz="4" w:space="0" w:color="auto"/>
              <w:right w:val="single" w:sz="4" w:space="0" w:color="auto"/>
            </w:tcBorders>
            <w:vAlign w:val="center"/>
          </w:tcPr>
          <w:p w14:paraId="6EEE70EE" w14:textId="77777777" w:rsidR="009165D1" w:rsidRDefault="009165D1" w:rsidP="00090612">
            <w:pPr>
              <w:pStyle w:val="TAC"/>
            </w:pPr>
          </w:p>
        </w:tc>
        <w:tc>
          <w:tcPr>
            <w:tcW w:w="2365" w:type="dxa"/>
            <w:tcBorders>
              <w:top w:val="single" w:sz="4" w:space="0" w:color="auto"/>
              <w:left w:val="single" w:sz="4" w:space="0" w:color="auto"/>
              <w:bottom w:val="single" w:sz="4" w:space="0" w:color="auto"/>
              <w:right w:val="single" w:sz="4" w:space="0" w:color="auto"/>
            </w:tcBorders>
            <w:vAlign w:val="center"/>
          </w:tcPr>
          <w:p w14:paraId="4C6F5365" w14:textId="29305411" w:rsidR="009165D1" w:rsidRDefault="00F95B3D" w:rsidP="00090612">
            <w:pPr>
              <w:pStyle w:val="TAC"/>
              <w:rPr>
                <w:lang w:eastAsia="zh-CN"/>
              </w:rPr>
            </w:pPr>
            <w:r>
              <w:rPr>
                <w:lang w:eastAsia="zh-CN"/>
              </w:rPr>
              <w:t>16 QAM</w:t>
            </w:r>
            <w:r w:rsidR="00D65D97">
              <w:rPr>
                <w:lang w:eastAsia="zh-CN"/>
              </w:rPr>
              <w:t>, 0.48</w:t>
            </w:r>
          </w:p>
        </w:tc>
        <w:tc>
          <w:tcPr>
            <w:tcW w:w="2263" w:type="dxa"/>
            <w:tcBorders>
              <w:top w:val="single" w:sz="4" w:space="0" w:color="auto"/>
              <w:left w:val="single" w:sz="4" w:space="0" w:color="auto"/>
              <w:bottom w:val="single" w:sz="4" w:space="0" w:color="auto"/>
              <w:right w:val="single" w:sz="4" w:space="0" w:color="auto"/>
            </w:tcBorders>
            <w:vAlign w:val="center"/>
          </w:tcPr>
          <w:p w14:paraId="65DF2A1F" w14:textId="608F6036" w:rsidR="009165D1" w:rsidRDefault="00D65D97" w:rsidP="00090612">
            <w:pPr>
              <w:pStyle w:val="TAC"/>
              <w:rPr>
                <w:lang w:eastAsia="zh-CN"/>
              </w:rPr>
            </w:pPr>
            <w:r>
              <w:rPr>
                <w:lang w:eastAsia="zh-CN"/>
              </w:rPr>
              <w:t>Random 16 QAM</w:t>
            </w:r>
            <w:r w:rsidR="00A933FC">
              <w:rPr>
                <w:lang w:eastAsia="zh-CN"/>
              </w:rPr>
              <w:t xml:space="preserve"> symbols</w:t>
            </w:r>
          </w:p>
        </w:tc>
      </w:tr>
      <w:tr w:rsidR="00A933FC" w14:paraId="5B3A54E4" w14:textId="77777777" w:rsidTr="00EA0B9F">
        <w:tc>
          <w:tcPr>
            <w:tcW w:w="4290" w:type="dxa"/>
            <w:gridSpan w:val="2"/>
            <w:tcBorders>
              <w:top w:val="single" w:sz="4" w:space="0" w:color="auto"/>
              <w:left w:val="single" w:sz="4" w:space="0" w:color="auto"/>
              <w:bottom w:val="single" w:sz="4" w:space="0" w:color="auto"/>
              <w:right w:val="single" w:sz="4" w:space="0" w:color="auto"/>
            </w:tcBorders>
            <w:vAlign w:val="center"/>
          </w:tcPr>
          <w:p w14:paraId="4B664BFF" w14:textId="3FC462B5" w:rsidR="00A933FC" w:rsidRDefault="00103B5E" w:rsidP="003B5FEC">
            <w:pPr>
              <w:pStyle w:val="TAL"/>
            </w:pPr>
            <w:r>
              <w:t>Propagation condition</w:t>
            </w:r>
          </w:p>
        </w:tc>
        <w:tc>
          <w:tcPr>
            <w:tcW w:w="711" w:type="dxa"/>
            <w:tcBorders>
              <w:top w:val="single" w:sz="4" w:space="0" w:color="auto"/>
              <w:left w:val="single" w:sz="4" w:space="0" w:color="auto"/>
              <w:bottom w:val="single" w:sz="4" w:space="0" w:color="auto"/>
              <w:right w:val="single" w:sz="4" w:space="0" w:color="auto"/>
            </w:tcBorders>
            <w:vAlign w:val="center"/>
          </w:tcPr>
          <w:p w14:paraId="2E7E4224" w14:textId="77777777" w:rsidR="00A933FC" w:rsidRDefault="00A933FC" w:rsidP="003B5FEC">
            <w:pPr>
              <w:pStyle w:val="TAC"/>
            </w:pPr>
          </w:p>
        </w:tc>
        <w:tc>
          <w:tcPr>
            <w:tcW w:w="2365" w:type="dxa"/>
            <w:tcBorders>
              <w:top w:val="single" w:sz="4" w:space="0" w:color="auto"/>
              <w:left w:val="single" w:sz="4" w:space="0" w:color="auto"/>
              <w:bottom w:val="single" w:sz="4" w:space="0" w:color="auto"/>
              <w:right w:val="single" w:sz="4" w:space="0" w:color="auto"/>
            </w:tcBorders>
            <w:vAlign w:val="center"/>
          </w:tcPr>
          <w:p w14:paraId="59496E35" w14:textId="77777777" w:rsidR="00A933FC" w:rsidRDefault="0094028E" w:rsidP="00A36A61">
            <w:pPr>
              <w:pStyle w:val="TAC"/>
              <w:rPr>
                <w:lang w:eastAsia="zh-CN"/>
              </w:rPr>
            </w:pPr>
            <w:r>
              <w:rPr>
                <w:lang w:eastAsia="zh-CN"/>
              </w:rPr>
              <w:t>TDLC300</w:t>
            </w:r>
            <w:r w:rsidR="00DC1BDB">
              <w:rPr>
                <w:lang w:eastAsia="zh-CN"/>
              </w:rPr>
              <w:t>-100 for Rank 1</w:t>
            </w:r>
          </w:p>
          <w:p w14:paraId="3CBC2403" w14:textId="274A927D" w:rsidR="00A933FC" w:rsidRDefault="00DC1BDB" w:rsidP="003B5FEC">
            <w:pPr>
              <w:pStyle w:val="TAC"/>
              <w:rPr>
                <w:lang w:eastAsia="zh-CN"/>
              </w:rPr>
            </w:pPr>
            <w:r>
              <w:rPr>
                <w:lang w:eastAsia="zh-CN"/>
              </w:rPr>
              <w:t>TDL</w:t>
            </w:r>
            <w:r w:rsidR="00DF107E">
              <w:rPr>
                <w:lang w:eastAsia="zh-CN"/>
              </w:rPr>
              <w:t>A</w:t>
            </w:r>
            <w:r>
              <w:rPr>
                <w:lang w:eastAsia="zh-CN"/>
              </w:rPr>
              <w:t>30</w:t>
            </w:r>
            <w:r w:rsidR="00DF107E">
              <w:rPr>
                <w:lang w:eastAsia="zh-CN"/>
              </w:rPr>
              <w:t>-10 for Rank 2</w:t>
            </w:r>
          </w:p>
        </w:tc>
        <w:tc>
          <w:tcPr>
            <w:tcW w:w="2263" w:type="dxa"/>
            <w:tcBorders>
              <w:top w:val="single" w:sz="4" w:space="0" w:color="auto"/>
              <w:left w:val="single" w:sz="4" w:space="0" w:color="auto"/>
              <w:bottom w:val="single" w:sz="4" w:space="0" w:color="auto"/>
              <w:right w:val="single" w:sz="4" w:space="0" w:color="auto"/>
            </w:tcBorders>
            <w:vAlign w:val="center"/>
          </w:tcPr>
          <w:p w14:paraId="18BE6521" w14:textId="58F25096" w:rsidR="00A933FC" w:rsidRDefault="00DF107E" w:rsidP="003B5FEC">
            <w:pPr>
              <w:pStyle w:val="TAC"/>
              <w:rPr>
                <w:lang w:eastAsia="zh-CN"/>
              </w:rPr>
            </w:pPr>
            <w:r>
              <w:rPr>
                <w:lang w:eastAsia="zh-CN"/>
              </w:rPr>
              <w:t>N/A</w:t>
            </w:r>
          </w:p>
        </w:tc>
      </w:tr>
      <w:tr w:rsidR="00DF107E" w14:paraId="51193B47" w14:textId="77777777" w:rsidTr="00EA0B9F">
        <w:tc>
          <w:tcPr>
            <w:tcW w:w="4290" w:type="dxa"/>
            <w:gridSpan w:val="2"/>
            <w:tcBorders>
              <w:top w:val="single" w:sz="4" w:space="0" w:color="auto"/>
              <w:left w:val="single" w:sz="4" w:space="0" w:color="auto"/>
              <w:bottom w:val="single" w:sz="4" w:space="0" w:color="auto"/>
              <w:right w:val="single" w:sz="4" w:space="0" w:color="auto"/>
            </w:tcBorders>
            <w:vAlign w:val="center"/>
          </w:tcPr>
          <w:p w14:paraId="3180F9B6" w14:textId="25AA5914" w:rsidR="00DF107E" w:rsidRDefault="005746C7" w:rsidP="00386EE6">
            <w:pPr>
              <w:pStyle w:val="TAL"/>
            </w:pPr>
            <w:r>
              <w:t>Correlation matrix and antenna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3BF876FC" w14:textId="77777777" w:rsidR="00DF107E" w:rsidRDefault="00DF107E" w:rsidP="00386EE6">
            <w:pPr>
              <w:pStyle w:val="TAC"/>
            </w:pPr>
          </w:p>
        </w:tc>
        <w:tc>
          <w:tcPr>
            <w:tcW w:w="2365" w:type="dxa"/>
            <w:tcBorders>
              <w:top w:val="single" w:sz="4" w:space="0" w:color="auto"/>
              <w:left w:val="single" w:sz="4" w:space="0" w:color="auto"/>
              <w:bottom w:val="single" w:sz="4" w:space="0" w:color="auto"/>
              <w:right w:val="single" w:sz="4" w:space="0" w:color="auto"/>
            </w:tcBorders>
            <w:vAlign w:val="center"/>
          </w:tcPr>
          <w:p w14:paraId="45F98068" w14:textId="13F99CA4" w:rsidR="00DF107E" w:rsidRDefault="00AB6F3F" w:rsidP="001E2F8A">
            <w:pPr>
              <w:pStyle w:val="TAC"/>
              <w:rPr>
                <w:lang w:eastAsia="zh-CN"/>
              </w:rPr>
            </w:pPr>
            <w:r>
              <w:rPr>
                <w:lang w:eastAsia="zh-CN"/>
              </w:rPr>
              <w:t>2x4 ULA low</w:t>
            </w:r>
            <w:r w:rsidR="000329AF">
              <w:rPr>
                <w:lang w:eastAsia="zh-CN"/>
              </w:rPr>
              <w:t xml:space="preserve"> </w:t>
            </w:r>
            <w:r w:rsidR="001E2F8A">
              <w:rPr>
                <w:lang w:eastAsia="zh-CN"/>
              </w:rPr>
              <w:t xml:space="preserve">&amp; medium </w:t>
            </w:r>
          </w:p>
        </w:tc>
        <w:tc>
          <w:tcPr>
            <w:tcW w:w="2263" w:type="dxa"/>
            <w:tcBorders>
              <w:top w:val="single" w:sz="4" w:space="0" w:color="auto"/>
              <w:left w:val="single" w:sz="4" w:space="0" w:color="auto"/>
              <w:bottom w:val="single" w:sz="4" w:space="0" w:color="auto"/>
              <w:right w:val="single" w:sz="4" w:space="0" w:color="auto"/>
            </w:tcBorders>
            <w:vAlign w:val="center"/>
          </w:tcPr>
          <w:p w14:paraId="0FBFEDFA" w14:textId="79DAFF0D" w:rsidR="00DF107E" w:rsidRDefault="000329AF" w:rsidP="00386EE6">
            <w:pPr>
              <w:pStyle w:val="TAC"/>
              <w:rPr>
                <w:lang w:eastAsia="zh-CN"/>
              </w:rPr>
            </w:pPr>
            <w:r>
              <w:rPr>
                <w:lang w:eastAsia="zh-CN"/>
              </w:rPr>
              <w:t>N/A</w:t>
            </w:r>
          </w:p>
        </w:tc>
      </w:tr>
      <w:tr w:rsidR="009165D1" w14:paraId="212A5CDA" w14:textId="77777777" w:rsidTr="00EA0B9F">
        <w:tc>
          <w:tcPr>
            <w:tcW w:w="9629" w:type="dxa"/>
            <w:gridSpan w:val="5"/>
            <w:tcBorders>
              <w:top w:val="single" w:sz="4" w:space="0" w:color="auto"/>
              <w:left w:val="single" w:sz="4" w:space="0" w:color="auto"/>
              <w:bottom w:val="single" w:sz="4" w:space="0" w:color="auto"/>
              <w:right w:val="single" w:sz="4" w:space="0" w:color="auto"/>
            </w:tcBorders>
            <w:vAlign w:val="center"/>
          </w:tcPr>
          <w:p w14:paraId="422BB0CC" w14:textId="77777777" w:rsidR="009165D1" w:rsidRPr="008C00DA" w:rsidRDefault="009165D1" w:rsidP="00090612">
            <w:pPr>
              <w:pStyle w:val="TAN"/>
              <w:rPr>
                <w:lang w:eastAsia="zh-CN"/>
              </w:rPr>
            </w:pPr>
            <w:r w:rsidRPr="00C25669">
              <w:t>Note 1:</w:t>
            </w:r>
            <w:r w:rsidRPr="00C25669">
              <w:tab/>
            </w:r>
            <w:r>
              <w:t>DMRS scrambling ID is the same for both target and co-scheduled UEs</w:t>
            </w:r>
            <w:r w:rsidRPr="00C25669">
              <w:t>.</w:t>
            </w:r>
          </w:p>
        </w:tc>
      </w:tr>
    </w:tbl>
    <w:p w14:paraId="0415BFCD" w14:textId="77777777" w:rsidR="00D7429D" w:rsidRPr="00A503A6" w:rsidRDefault="00D7429D" w:rsidP="00714A60"/>
    <w:p w14:paraId="2383D773" w14:textId="26201D32" w:rsidR="00C70242" w:rsidRDefault="00AE588C" w:rsidP="00A503A6">
      <w:pPr>
        <w:jc w:val="center"/>
        <w:rPr>
          <w:lang w:val="en-GB"/>
        </w:rPr>
      </w:pPr>
      <w:r>
        <w:rPr>
          <w:lang w:val="en-GB"/>
        </w:rPr>
        <w:lastRenderedPageBreak/>
        <w:pict w14:anchorId="461C3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317pt">
            <v:imagedata r:id="rId7" o:title="rank1_mcs13_2x2"/>
          </v:shape>
        </w:pict>
      </w:r>
    </w:p>
    <w:p w14:paraId="37D3AAAA" w14:textId="7C2AAB29" w:rsidR="00B34F2B" w:rsidRDefault="00B34F2B" w:rsidP="00B34F2B">
      <w:pPr>
        <w:pStyle w:val="Caption"/>
      </w:pPr>
      <w:r>
        <w:t xml:space="preserve">Figure </w:t>
      </w:r>
      <w:r w:rsidR="00AE588C">
        <w:fldChar w:fldCharType="begin"/>
      </w:r>
      <w:r w:rsidR="00AE588C">
        <w:instrText xml:space="preserve"> SEQ Figure \* ARABIC </w:instrText>
      </w:r>
      <w:r w:rsidR="00AE588C">
        <w:fldChar w:fldCharType="separate"/>
      </w:r>
      <w:r w:rsidR="0071119E">
        <w:rPr>
          <w:noProof/>
        </w:rPr>
        <w:t>1</w:t>
      </w:r>
      <w:r w:rsidR="00AE588C">
        <w:rPr>
          <w:noProof/>
        </w:rPr>
        <w:fldChar w:fldCharType="end"/>
      </w:r>
      <w:r>
        <w:t xml:space="preserve"> </w:t>
      </w:r>
      <w:r w:rsidR="00C85F2A">
        <w:t>MCS13</w:t>
      </w:r>
      <w:r>
        <w:t>, 2Tx 2Rx</w:t>
      </w:r>
      <w:r w:rsidR="00855CCF">
        <w:t xml:space="preserve"> ULA Low</w:t>
      </w:r>
      <w:r>
        <w:t>, Rank 1+1</w:t>
      </w:r>
    </w:p>
    <w:p w14:paraId="2BACD3F7" w14:textId="77777777" w:rsidR="00B34F2B" w:rsidRDefault="00B34F2B" w:rsidP="00B34F2B"/>
    <w:p w14:paraId="2EEED019" w14:textId="390CD803" w:rsidR="00B34F2B" w:rsidRDefault="00AE588C" w:rsidP="00A503A6">
      <w:pPr>
        <w:jc w:val="center"/>
      </w:pPr>
      <w:r>
        <w:pict w14:anchorId="06AE9D8C">
          <v:shape id="_x0000_i1026" type="#_x0000_t75" style="width:421.5pt;height:328pt">
            <v:imagedata r:id="rId8" o:title="rank1_mcs13_2x4"/>
          </v:shape>
        </w:pict>
      </w:r>
    </w:p>
    <w:p w14:paraId="6954D2B8" w14:textId="37F39708" w:rsidR="00AA392D" w:rsidRDefault="00237E70" w:rsidP="00237E70">
      <w:pPr>
        <w:pStyle w:val="Caption"/>
      </w:pPr>
      <w:r>
        <w:t xml:space="preserve">Figure </w:t>
      </w:r>
      <w:r w:rsidR="00AE588C">
        <w:fldChar w:fldCharType="begin"/>
      </w:r>
      <w:r w:rsidR="00AE588C">
        <w:instrText xml:space="preserve"> SEQ Figure \* ARABIC </w:instrText>
      </w:r>
      <w:r w:rsidR="00AE588C">
        <w:fldChar w:fldCharType="separate"/>
      </w:r>
      <w:r w:rsidR="0071119E">
        <w:rPr>
          <w:noProof/>
        </w:rPr>
        <w:t>2</w:t>
      </w:r>
      <w:r w:rsidR="00AE588C">
        <w:rPr>
          <w:noProof/>
        </w:rPr>
        <w:fldChar w:fldCharType="end"/>
      </w:r>
      <w:r>
        <w:t xml:space="preserve"> MCS13</w:t>
      </w:r>
      <w:r w:rsidRPr="008636C6">
        <w:t xml:space="preserve">, 2Tx </w:t>
      </w:r>
      <w:r>
        <w:t>4</w:t>
      </w:r>
      <w:r w:rsidRPr="008636C6">
        <w:t>Rx</w:t>
      </w:r>
      <w:r w:rsidR="00855CCF">
        <w:t xml:space="preserve"> ULA Low</w:t>
      </w:r>
      <w:r w:rsidRPr="008636C6">
        <w:t>, Rank 1+1</w:t>
      </w:r>
    </w:p>
    <w:p w14:paraId="47429A4C" w14:textId="2CD6F37B" w:rsidR="00237E70" w:rsidRDefault="00AE588C" w:rsidP="0086580C">
      <w:pPr>
        <w:jc w:val="center"/>
      </w:pPr>
      <w:r>
        <w:lastRenderedPageBreak/>
        <w:pict w14:anchorId="48E671F4">
          <v:shape id="_x0000_i1027" type="#_x0000_t75" style="width:449.5pt;height:329pt">
            <v:imagedata r:id="rId9" o:title="rank2_mcs13_4x4"/>
          </v:shape>
        </w:pict>
      </w:r>
    </w:p>
    <w:p w14:paraId="30A05FD2" w14:textId="3858C0C4" w:rsidR="0086580C" w:rsidRDefault="007D5006" w:rsidP="007D5006">
      <w:pPr>
        <w:pStyle w:val="Caption"/>
      </w:pPr>
      <w:r>
        <w:t xml:space="preserve">Figure </w:t>
      </w:r>
      <w:r w:rsidR="00AE588C">
        <w:fldChar w:fldCharType="begin"/>
      </w:r>
      <w:r w:rsidR="00AE588C">
        <w:instrText xml:space="preserve"> SEQ Figure \* ARABIC </w:instrText>
      </w:r>
      <w:r w:rsidR="00AE588C">
        <w:fldChar w:fldCharType="separate"/>
      </w:r>
      <w:r w:rsidR="0071119E">
        <w:rPr>
          <w:noProof/>
        </w:rPr>
        <w:t>3</w:t>
      </w:r>
      <w:r w:rsidR="00AE588C">
        <w:rPr>
          <w:noProof/>
        </w:rPr>
        <w:fldChar w:fldCharType="end"/>
      </w:r>
      <w:r>
        <w:t xml:space="preserve"> </w:t>
      </w:r>
      <w:r w:rsidRPr="001A7250">
        <w:t xml:space="preserve">MCS13, </w:t>
      </w:r>
      <w:r>
        <w:t>4</w:t>
      </w:r>
      <w:r w:rsidRPr="001A7250">
        <w:t>Tx 4Rx</w:t>
      </w:r>
      <w:r w:rsidR="00855CCF">
        <w:t xml:space="preserve"> ULA Low</w:t>
      </w:r>
      <w:r w:rsidRPr="001A7250">
        <w:t xml:space="preserve">, Rank </w:t>
      </w:r>
      <w:r>
        <w:t>2</w:t>
      </w:r>
      <w:r w:rsidRPr="001A7250">
        <w:t>+</w:t>
      </w:r>
      <w:r>
        <w:t>2</w:t>
      </w:r>
    </w:p>
    <w:p w14:paraId="22647C1E" w14:textId="7E4C2B83" w:rsidR="006D14E2" w:rsidRDefault="00D5178D" w:rsidP="002C6BDB">
      <w:pPr>
        <w:jc w:val="center"/>
      </w:pPr>
      <w:r w:rsidRPr="00D5178D">
        <w:rPr>
          <w:noProof/>
        </w:rPr>
        <w:drawing>
          <wp:inline distT="0" distB="0" distL="0" distR="0" wp14:anchorId="27B9E82F" wp14:editId="62D26B28">
            <wp:extent cx="5619750" cy="400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21874" cy="4010565"/>
                    </a:xfrm>
                    <a:prstGeom prst="rect">
                      <a:avLst/>
                    </a:prstGeom>
                    <a:noFill/>
                    <a:ln>
                      <a:noFill/>
                    </a:ln>
                  </pic:spPr>
                </pic:pic>
              </a:graphicData>
            </a:graphic>
          </wp:inline>
        </w:drawing>
      </w:r>
    </w:p>
    <w:p w14:paraId="49ED20CC" w14:textId="7992A7D6" w:rsidR="002C6BDB" w:rsidRDefault="002C6BDB" w:rsidP="002C6BDB">
      <w:pPr>
        <w:pStyle w:val="Caption"/>
        <w:rPr>
          <w:noProof/>
        </w:rPr>
      </w:pPr>
      <w:r>
        <w:t xml:space="preserve">Figure </w:t>
      </w:r>
      <w:r w:rsidR="00AE588C">
        <w:fldChar w:fldCharType="begin"/>
      </w:r>
      <w:r w:rsidR="00AE588C">
        <w:instrText xml:space="preserve"> SEQ Figure \* ARABIC </w:instrText>
      </w:r>
      <w:r w:rsidR="00AE588C">
        <w:fldChar w:fldCharType="separate"/>
      </w:r>
      <w:r w:rsidR="0071119E">
        <w:rPr>
          <w:noProof/>
        </w:rPr>
        <w:t>4</w:t>
      </w:r>
      <w:r w:rsidR="00AE588C">
        <w:rPr>
          <w:noProof/>
        </w:rPr>
        <w:fldChar w:fldCharType="end"/>
      </w:r>
      <w:r>
        <w:t xml:space="preserve"> MCS13, 2Tx 2Rx ULA Medium,</w:t>
      </w:r>
      <w:r>
        <w:rPr>
          <w:noProof/>
        </w:rPr>
        <w:t xml:space="preserve"> Rank 1+1</w:t>
      </w:r>
    </w:p>
    <w:p w14:paraId="0EAEF3C1" w14:textId="54539300" w:rsidR="00D739FA" w:rsidRDefault="00AE588C" w:rsidP="00D739FA">
      <w:pPr>
        <w:jc w:val="center"/>
      </w:pPr>
      <w:r>
        <w:lastRenderedPageBreak/>
        <w:pict w14:anchorId="27C4DC51">
          <v:shape id="_x0000_i1028" type="#_x0000_t75" style="width:462pt;height:349pt">
            <v:imagedata r:id="rId11" o:title="rank1_mediumcorr_2x4"/>
          </v:shape>
        </w:pict>
      </w:r>
    </w:p>
    <w:p w14:paraId="67188099" w14:textId="7EDBE154" w:rsidR="00D739FA" w:rsidRDefault="0030750F" w:rsidP="00395D63">
      <w:pPr>
        <w:pStyle w:val="Caption"/>
      </w:pPr>
      <w:r>
        <w:t xml:space="preserve">Figure </w:t>
      </w:r>
      <w:r w:rsidR="00AE588C">
        <w:fldChar w:fldCharType="begin"/>
      </w:r>
      <w:r w:rsidR="00AE588C">
        <w:instrText xml:space="preserve"> SEQ Figure \* ARABIC </w:instrText>
      </w:r>
      <w:r w:rsidR="00AE588C">
        <w:fldChar w:fldCharType="separate"/>
      </w:r>
      <w:r w:rsidR="0071119E">
        <w:rPr>
          <w:noProof/>
        </w:rPr>
        <w:t>5</w:t>
      </w:r>
      <w:r w:rsidR="00AE588C">
        <w:rPr>
          <w:noProof/>
        </w:rPr>
        <w:fldChar w:fldCharType="end"/>
      </w:r>
      <w:r>
        <w:t xml:space="preserve"> </w:t>
      </w:r>
      <w:r w:rsidRPr="0066247E">
        <w:t xml:space="preserve">MCS13, </w:t>
      </w:r>
      <w:r>
        <w:t>2</w:t>
      </w:r>
      <w:r w:rsidRPr="0066247E">
        <w:t xml:space="preserve">Tx </w:t>
      </w:r>
      <w:r>
        <w:t>4</w:t>
      </w:r>
      <w:r w:rsidRPr="0066247E">
        <w:t>Rx ULA Medium, Rank 1+1</w:t>
      </w:r>
    </w:p>
    <w:p w14:paraId="27AD0155" w14:textId="615C720D" w:rsidR="0071119E" w:rsidRDefault="0071119E" w:rsidP="0071119E">
      <w:pPr>
        <w:jc w:val="center"/>
      </w:pPr>
      <w:r>
        <w:rPr>
          <w:noProof/>
        </w:rPr>
        <w:drawing>
          <wp:inline distT="0" distB="0" distL="0" distR="0" wp14:anchorId="0CA9C07E" wp14:editId="390A75F8">
            <wp:extent cx="5467350" cy="423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7350" cy="4235450"/>
                    </a:xfrm>
                    <a:prstGeom prst="rect">
                      <a:avLst/>
                    </a:prstGeom>
                    <a:noFill/>
                    <a:ln>
                      <a:noFill/>
                    </a:ln>
                  </pic:spPr>
                </pic:pic>
              </a:graphicData>
            </a:graphic>
          </wp:inline>
        </w:drawing>
      </w:r>
    </w:p>
    <w:p w14:paraId="3318DDEA" w14:textId="77777777" w:rsidR="0071119E" w:rsidRDefault="0071119E" w:rsidP="0071119E">
      <w:pPr>
        <w:pStyle w:val="Caption"/>
      </w:pPr>
      <w:r>
        <w:lastRenderedPageBreak/>
        <w:t xml:space="preserve">Figure </w:t>
      </w:r>
      <w:fldSimple w:instr=" SEQ Figure \* ARABIC ">
        <w:r>
          <w:rPr>
            <w:noProof/>
          </w:rPr>
          <w:t>6</w:t>
        </w:r>
      </w:fldSimple>
      <w:r>
        <w:t xml:space="preserve"> </w:t>
      </w:r>
      <w:r w:rsidRPr="00C6207B">
        <w:t xml:space="preserve">MCS13, </w:t>
      </w:r>
      <w:r>
        <w:t>4</w:t>
      </w:r>
      <w:r w:rsidRPr="00C6207B">
        <w:t xml:space="preserve">Tx 4Rx ULA Medium, Rank </w:t>
      </w:r>
      <w:r>
        <w:t>2</w:t>
      </w:r>
      <w:r w:rsidRPr="00C6207B">
        <w:t>+1</w:t>
      </w:r>
    </w:p>
    <w:p w14:paraId="5C063126" w14:textId="32776A15" w:rsidR="0071119E" w:rsidRDefault="0071119E" w:rsidP="0071119E">
      <w:pPr>
        <w:jc w:val="center"/>
      </w:pPr>
      <w:r>
        <w:rPr>
          <w:noProof/>
        </w:rPr>
        <w:drawing>
          <wp:inline distT="0" distB="0" distL="0" distR="0" wp14:anchorId="674A47AF" wp14:editId="765EEB57">
            <wp:extent cx="5238750" cy="3924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8750" cy="3924300"/>
                    </a:xfrm>
                    <a:prstGeom prst="rect">
                      <a:avLst/>
                    </a:prstGeom>
                    <a:noFill/>
                    <a:ln>
                      <a:noFill/>
                    </a:ln>
                  </pic:spPr>
                </pic:pic>
              </a:graphicData>
            </a:graphic>
          </wp:inline>
        </w:drawing>
      </w:r>
    </w:p>
    <w:p w14:paraId="74986228" w14:textId="77777777" w:rsidR="0071119E" w:rsidRDefault="0071119E" w:rsidP="0071119E">
      <w:pPr>
        <w:pStyle w:val="Caption"/>
      </w:pPr>
      <w:r>
        <w:t xml:space="preserve">Figure </w:t>
      </w:r>
      <w:fldSimple w:instr=" SEQ Figure \* ARABIC ">
        <w:r>
          <w:rPr>
            <w:noProof/>
          </w:rPr>
          <w:t>7</w:t>
        </w:r>
      </w:fldSimple>
      <w:r>
        <w:t xml:space="preserve"> </w:t>
      </w:r>
      <w:r w:rsidRPr="0094655F">
        <w:t>MCS13, 4Tx 4Rx ULA Medium, Rank 2+</w:t>
      </w:r>
      <w:r>
        <w:t>2</w:t>
      </w:r>
    </w:p>
    <w:p w14:paraId="546047A7" w14:textId="77777777" w:rsidR="0071119E" w:rsidRPr="0071119E" w:rsidRDefault="0071119E" w:rsidP="0071119E"/>
    <w:sectPr w:rsidR="0071119E" w:rsidRPr="007111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0421B" w14:textId="77777777" w:rsidR="0068621B" w:rsidRDefault="0068621B" w:rsidP="00001C9B">
      <w:pPr>
        <w:spacing w:after="0" w:line="240" w:lineRule="auto"/>
      </w:pPr>
      <w:r>
        <w:separator/>
      </w:r>
    </w:p>
  </w:endnote>
  <w:endnote w:type="continuationSeparator" w:id="0">
    <w:p w14:paraId="331AB509" w14:textId="77777777" w:rsidR="0068621B" w:rsidRDefault="0068621B" w:rsidP="00001C9B">
      <w:pPr>
        <w:spacing w:after="0" w:line="240" w:lineRule="auto"/>
      </w:pPr>
      <w:r>
        <w:continuationSeparator/>
      </w:r>
    </w:p>
  </w:endnote>
  <w:endnote w:type="continuationNotice" w:id="1">
    <w:p w14:paraId="6A458BCB" w14:textId="77777777" w:rsidR="0068621B" w:rsidRDefault="006862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variable"/>
    <w:sig w:usb0="00003A87" w:usb1="00000000" w:usb2="00000000" w:usb3="00000000" w:csb0="000000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8165A" w14:textId="77777777" w:rsidR="0068621B" w:rsidRDefault="0068621B" w:rsidP="00001C9B">
      <w:pPr>
        <w:spacing w:after="0" w:line="240" w:lineRule="auto"/>
      </w:pPr>
      <w:r>
        <w:separator/>
      </w:r>
    </w:p>
  </w:footnote>
  <w:footnote w:type="continuationSeparator" w:id="0">
    <w:p w14:paraId="3F204B69" w14:textId="77777777" w:rsidR="0068621B" w:rsidRDefault="0068621B" w:rsidP="00001C9B">
      <w:pPr>
        <w:spacing w:after="0" w:line="240" w:lineRule="auto"/>
      </w:pPr>
      <w:r>
        <w:continuationSeparator/>
      </w:r>
    </w:p>
  </w:footnote>
  <w:footnote w:type="continuationNotice" w:id="1">
    <w:p w14:paraId="102D308F" w14:textId="77777777" w:rsidR="0068621B" w:rsidRDefault="006862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C0C51"/>
    <w:multiLevelType w:val="hybridMultilevel"/>
    <w:tmpl w:val="69DCA4E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45FE5"/>
    <w:multiLevelType w:val="hybridMultilevel"/>
    <w:tmpl w:val="2EFCD0F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E1D1AAC"/>
    <w:multiLevelType w:val="hybridMultilevel"/>
    <w:tmpl w:val="CAA6D8D8"/>
    <w:lvl w:ilvl="0" w:tplc="90C2F22A">
      <w:numFmt w:val="bullet"/>
      <w:lvlText w:val="–"/>
      <w:lvlJc w:val="left"/>
      <w:pPr>
        <w:ind w:left="765" w:hanging="360"/>
      </w:pPr>
      <w:rPr>
        <w:rFonts w:ascii="Arial" w:hAnsi="Aria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421010A5"/>
    <w:multiLevelType w:val="hybridMultilevel"/>
    <w:tmpl w:val="F400401C"/>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C20E50"/>
    <w:multiLevelType w:val="hybridMultilevel"/>
    <w:tmpl w:val="894EFCF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BE490D"/>
    <w:multiLevelType w:val="hybridMultilevel"/>
    <w:tmpl w:val="8BD4E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4A588286"/>
    <w:lvl w:ilvl="0" w:tplc="F866FFD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6114F"/>
    <w:multiLevelType w:val="hybridMultilevel"/>
    <w:tmpl w:val="CD3C0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8000D5"/>
    <w:multiLevelType w:val="hybridMultilevel"/>
    <w:tmpl w:val="9B92BA90"/>
    <w:lvl w:ilvl="0" w:tplc="90C2F22A">
      <w:numFmt w:val="bullet"/>
      <w:lvlText w:val="–"/>
      <w:lvlJc w:val="left"/>
      <w:pPr>
        <w:ind w:left="927" w:hanging="360"/>
      </w:pPr>
      <w:rPr>
        <w:rFonts w:ascii="Arial" w:hAnsi="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90C2F22A">
      <w:numFmt w:val="bullet"/>
      <w:lvlText w:val="–"/>
      <w:lvlJc w:val="left"/>
      <w:pPr>
        <w:ind w:left="3087" w:hanging="360"/>
      </w:pPr>
      <w:rPr>
        <w:rFonts w:ascii="Arial" w:hAnsi="Aria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3"/>
  </w:num>
  <w:num w:numId="4">
    <w:abstractNumId w:val="0"/>
  </w:num>
  <w:num w:numId="5">
    <w:abstractNumId w:val="10"/>
  </w:num>
  <w:num w:numId="6">
    <w:abstractNumId w:val="2"/>
  </w:num>
  <w:num w:numId="7">
    <w:abstractNumId w:val="7"/>
  </w:num>
  <w:num w:numId="8">
    <w:abstractNumId w:val="3"/>
  </w:num>
  <w:num w:numId="9">
    <w:abstractNumId w:val="15"/>
  </w:num>
  <w:num w:numId="10">
    <w:abstractNumId w:val="4"/>
  </w:num>
  <w:num w:numId="11">
    <w:abstractNumId w:val="1"/>
  </w:num>
  <w:num w:numId="12">
    <w:abstractNumId w:val="6"/>
  </w:num>
  <w:num w:numId="13">
    <w:abstractNumId w:val="9"/>
  </w:num>
  <w:num w:numId="14">
    <w:abstractNumId w:val="5"/>
  </w:num>
  <w:num w:numId="15">
    <w:abstractNumId w:val="14"/>
  </w:num>
  <w:num w:numId="16">
    <w:abstractNumId w:val="12"/>
  </w:num>
  <w:num w:numId="17">
    <w:abstractNumId w:val="8"/>
    <w:lvlOverride w:ilvl="0">
      <w:startOverride w:val="1"/>
    </w:lvlOverride>
  </w:num>
  <w:num w:numId="18">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grammar="clean"/>
  <w:defaultTabStop w:val="720"/>
  <w:hyphenationZone w:val="425"/>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45B"/>
    <w:rsid w:val="00000996"/>
    <w:rsid w:val="0000186E"/>
    <w:rsid w:val="00001C9B"/>
    <w:rsid w:val="00001E96"/>
    <w:rsid w:val="00002377"/>
    <w:rsid w:val="00002AAC"/>
    <w:rsid w:val="000039AB"/>
    <w:rsid w:val="000039E1"/>
    <w:rsid w:val="0000444A"/>
    <w:rsid w:val="00004B74"/>
    <w:rsid w:val="00004BE7"/>
    <w:rsid w:val="00005118"/>
    <w:rsid w:val="00005A01"/>
    <w:rsid w:val="00005A89"/>
    <w:rsid w:val="00005C7B"/>
    <w:rsid w:val="00005E94"/>
    <w:rsid w:val="0000636F"/>
    <w:rsid w:val="00006570"/>
    <w:rsid w:val="000065F9"/>
    <w:rsid w:val="000065FB"/>
    <w:rsid w:val="00006FB0"/>
    <w:rsid w:val="000078DC"/>
    <w:rsid w:val="00007903"/>
    <w:rsid w:val="00007DAC"/>
    <w:rsid w:val="00010647"/>
    <w:rsid w:val="0001097D"/>
    <w:rsid w:val="00011055"/>
    <w:rsid w:val="00011618"/>
    <w:rsid w:val="0001169E"/>
    <w:rsid w:val="000116AE"/>
    <w:rsid w:val="00011731"/>
    <w:rsid w:val="00011818"/>
    <w:rsid w:val="00011F49"/>
    <w:rsid w:val="00011F57"/>
    <w:rsid w:val="00012355"/>
    <w:rsid w:val="00012545"/>
    <w:rsid w:val="0001271E"/>
    <w:rsid w:val="00013AD2"/>
    <w:rsid w:val="00013D13"/>
    <w:rsid w:val="00013E56"/>
    <w:rsid w:val="00014849"/>
    <w:rsid w:val="00014F95"/>
    <w:rsid w:val="00015163"/>
    <w:rsid w:val="000155B8"/>
    <w:rsid w:val="000157AB"/>
    <w:rsid w:val="00015841"/>
    <w:rsid w:val="00015B92"/>
    <w:rsid w:val="00015CD2"/>
    <w:rsid w:val="00015E63"/>
    <w:rsid w:val="00015E9D"/>
    <w:rsid w:val="0001602A"/>
    <w:rsid w:val="00016151"/>
    <w:rsid w:val="00016596"/>
    <w:rsid w:val="0001703A"/>
    <w:rsid w:val="00017FD7"/>
    <w:rsid w:val="00020C1A"/>
    <w:rsid w:val="00020CA3"/>
    <w:rsid w:val="00020CFF"/>
    <w:rsid w:val="0002104A"/>
    <w:rsid w:val="000213BA"/>
    <w:rsid w:val="00021E6B"/>
    <w:rsid w:val="0002216F"/>
    <w:rsid w:val="00022712"/>
    <w:rsid w:val="00023980"/>
    <w:rsid w:val="00023FFD"/>
    <w:rsid w:val="000246F1"/>
    <w:rsid w:val="00024D4F"/>
    <w:rsid w:val="000256AC"/>
    <w:rsid w:val="00025A80"/>
    <w:rsid w:val="00025FF8"/>
    <w:rsid w:val="0002640C"/>
    <w:rsid w:val="0002660B"/>
    <w:rsid w:val="0002685F"/>
    <w:rsid w:val="0002776E"/>
    <w:rsid w:val="00030416"/>
    <w:rsid w:val="00030573"/>
    <w:rsid w:val="00031415"/>
    <w:rsid w:val="0003153E"/>
    <w:rsid w:val="0003174A"/>
    <w:rsid w:val="00031D97"/>
    <w:rsid w:val="00032082"/>
    <w:rsid w:val="00032781"/>
    <w:rsid w:val="000329AF"/>
    <w:rsid w:val="000332FC"/>
    <w:rsid w:val="00033434"/>
    <w:rsid w:val="0003344A"/>
    <w:rsid w:val="0003386C"/>
    <w:rsid w:val="00035E7F"/>
    <w:rsid w:val="0003650D"/>
    <w:rsid w:val="00037D5E"/>
    <w:rsid w:val="00042884"/>
    <w:rsid w:val="00042C22"/>
    <w:rsid w:val="00043428"/>
    <w:rsid w:val="00043864"/>
    <w:rsid w:val="00043902"/>
    <w:rsid w:val="00043AE2"/>
    <w:rsid w:val="00044549"/>
    <w:rsid w:val="000454F2"/>
    <w:rsid w:val="00045683"/>
    <w:rsid w:val="00045CE0"/>
    <w:rsid w:val="000465D0"/>
    <w:rsid w:val="00046A6E"/>
    <w:rsid w:val="00046ADF"/>
    <w:rsid w:val="00046C4C"/>
    <w:rsid w:val="0004703D"/>
    <w:rsid w:val="00047996"/>
    <w:rsid w:val="000507D9"/>
    <w:rsid w:val="000507E5"/>
    <w:rsid w:val="00051978"/>
    <w:rsid w:val="00051CFF"/>
    <w:rsid w:val="00051DAE"/>
    <w:rsid w:val="00051EC6"/>
    <w:rsid w:val="00051FB0"/>
    <w:rsid w:val="000529D7"/>
    <w:rsid w:val="00053DDC"/>
    <w:rsid w:val="00054A50"/>
    <w:rsid w:val="000552B6"/>
    <w:rsid w:val="000560D8"/>
    <w:rsid w:val="00056AD7"/>
    <w:rsid w:val="00056EE1"/>
    <w:rsid w:val="000571AA"/>
    <w:rsid w:val="00057EAA"/>
    <w:rsid w:val="0006084E"/>
    <w:rsid w:val="00060B24"/>
    <w:rsid w:val="00061C37"/>
    <w:rsid w:val="0006217D"/>
    <w:rsid w:val="00062285"/>
    <w:rsid w:val="00062576"/>
    <w:rsid w:val="000625CC"/>
    <w:rsid w:val="00062A56"/>
    <w:rsid w:val="00064565"/>
    <w:rsid w:val="0006495E"/>
    <w:rsid w:val="00064C2F"/>
    <w:rsid w:val="000653E2"/>
    <w:rsid w:val="0006540E"/>
    <w:rsid w:val="0006629E"/>
    <w:rsid w:val="00066447"/>
    <w:rsid w:val="000665E7"/>
    <w:rsid w:val="00066A60"/>
    <w:rsid w:val="0006734D"/>
    <w:rsid w:val="00067380"/>
    <w:rsid w:val="00067A12"/>
    <w:rsid w:val="00067A79"/>
    <w:rsid w:val="0007085D"/>
    <w:rsid w:val="0007116F"/>
    <w:rsid w:val="0007136F"/>
    <w:rsid w:val="00072480"/>
    <w:rsid w:val="000729D4"/>
    <w:rsid w:val="000731F7"/>
    <w:rsid w:val="0007361D"/>
    <w:rsid w:val="00073E3D"/>
    <w:rsid w:val="00073FFA"/>
    <w:rsid w:val="0007462D"/>
    <w:rsid w:val="00074706"/>
    <w:rsid w:val="0007643B"/>
    <w:rsid w:val="00077131"/>
    <w:rsid w:val="0007758E"/>
    <w:rsid w:val="00077B6B"/>
    <w:rsid w:val="0008027A"/>
    <w:rsid w:val="00080D98"/>
    <w:rsid w:val="00081789"/>
    <w:rsid w:val="0008202F"/>
    <w:rsid w:val="00082474"/>
    <w:rsid w:val="0008325F"/>
    <w:rsid w:val="000838F2"/>
    <w:rsid w:val="00083AB5"/>
    <w:rsid w:val="00083B20"/>
    <w:rsid w:val="00083ED9"/>
    <w:rsid w:val="000840DC"/>
    <w:rsid w:val="0008432D"/>
    <w:rsid w:val="00085B26"/>
    <w:rsid w:val="0008612A"/>
    <w:rsid w:val="00086801"/>
    <w:rsid w:val="000868C0"/>
    <w:rsid w:val="00086C7E"/>
    <w:rsid w:val="0009018D"/>
    <w:rsid w:val="00090270"/>
    <w:rsid w:val="00090612"/>
    <w:rsid w:val="00090825"/>
    <w:rsid w:val="000915FB"/>
    <w:rsid w:val="00091DD8"/>
    <w:rsid w:val="00092349"/>
    <w:rsid w:val="00092572"/>
    <w:rsid w:val="00092B63"/>
    <w:rsid w:val="00092FB6"/>
    <w:rsid w:val="000936D7"/>
    <w:rsid w:val="000937F5"/>
    <w:rsid w:val="00094376"/>
    <w:rsid w:val="000944E7"/>
    <w:rsid w:val="00095495"/>
    <w:rsid w:val="000957F1"/>
    <w:rsid w:val="00095884"/>
    <w:rsid w:val="00096593"/>
    <w:rsid w:val="00096650"/>
    <w:rsid w:val="00096758"/>
    <w:rsid w:val="00096F42"/>
    <w:rsid w:val="0009702C"/>
    <w:rsid w:val="000A0EEA"/>
    <w:rsid w:val="000A163C"/>
    <w:rsid w:val="000A1964"/>
    <w:rsid w:val="000A19CE"/>
    <w:rsid w:val="000A1AD0"/>
    <w:rsid w:val="000A1E2A"/>
    <w:rsid w:val="000A221C"/>
    <w:rsid w:val="000A2329"/>
    <w:rsid w:val="000A28F5"/>
    <w:rsid w:val="000A29B8"/>
    <w:rsid w:val="000A2A8E"/>
    <w:rsid w:val="000A2AAE"/>
    <w:rsid w:val="000A2B10"/>
    <w:rsid w:val="000A4118"/>
    <w:rsid w:val="000A4437"/>
    <w:rsid w:val="000A46C1"/>
    <w:rsid w:val="000A4912"/>
    <w:rsid w:val="000A494B"/>
    <w:rsid w:val="000A4FB6"/>
    <w:rsid w:val="000A51F2"/>
    <w:rsid w:val="000A534D"/>
    <w:rsid w:val="000A5725"/>
    <w:rsid w:val="000A5C98"/>
    <w:rsid w:val="000A6132"/>
    <w:rsid w:val="000A6428"/>
    <w:rsid w:val="000A6882"/>
    <w:rsid w:val="000A6C25"/>
    <w:rsid w:val="000A765C"/>
    <w:rsid w:val="000A78F9"/>
    <w:rsid w:val="000B0056"/>
    <w:rsid w:val="000B00C2"/>
    <w:rsid w:val="000B0AC4"/>
    <w:rsid w:val="000B1AB3"/>
    <w:rsid w:val="000B1D64"/>
    <w:rsid w:val="000B1E64"/>
    <w:rsid w:val="000B1F94"/>
    <w:rsid w:val="000B1F99"/>
    <w:rsid w:val="000B2D18"/>
    <w:rsid w:val="000B33A4"/>
    <w:rsid w:val="000B33F2"/>
    <w:rsid w:val="000B3A97"/>
    <w:rsid w:val="000B3BA7"/>
    <w:rsid w:val="000B4283"/>
    <w:rsid w:val="000B5EF7"/>
    <w:rsid w:val="000B6FCB"/>
    <w:rsid w:val="000B728B"/>
    <w:rsid w:val="000B77B9"/>
    <w:rsid w:val="000B78C9"/>
    <w:rsid w:val="000B79C5"/>
    <w:rsid w:val="000B79D6"/>
    <w:rsid w:val="000C005D"/>
    <w:rsid w:val="000C01CF"/>
    <w:rsid w:val="000C02A6"/>
    <w:rsid w:val="000C049D"/>
    <w:rsid w:val="000C0615"/>
    <w:rsid w:val="000C0D80"/>
    <w:rsid w:val="000C2B87"/>
    <w:rsid w:val="000C3720"/>
    <w:rsid w:val="000C38E9"/>
    <w:rsid w:val="000C4DAE"/>
    <w:rsid w:val="000C4E50"/>
    <w:rsid w:val="000C5311"/>
    <w:rsid w:val="000C5B82"/>
    <w:rsid w:val="000C5CF3"/>
    <w:rsid w:val="000C6F75"/>
    <w:rsid w:val="000D1337"/>
    <w:rsid w:val="000D1D6A"/>
    <w:rsid w:val="000D1F77"/>
    <w:rsid w:val="000D2328"/>
    <w:rsid w:val="000D2754"/>
    <w:rsid w:val="000D2D05"/>
    <w:rsid w:val="000D2EE7"/>
    <w:rsid w:val="000D2F2D"/>
    <w:rsid w:val="000D307A"/>
    <w:rsid w:val="000D3451"/>
    <w:rsid w:val="000D3C7F"/>
    <w:rsid w:val="000D3D02"/>
    <w:rsid w:val="000D40E9"/>
    <w:rsid w:val="000D4C73"/>
    <w:rsid w:val="000D53DD"/>
    <w:rsid w:val="000D573C"/>
    <w:rsid w:val="000D5B37"/>
    <w:rsid w:val="000D5D32"/>
    <w:rsid w:val="000D694D"/>
    <w:rsid w:val="000E045D"/>
    <w:rsid w:val="000E091C"/>
    <w:rsid w:val="000E13E9"/>
    <w:rsid w:val="000E199E"/>
    <w:rsid w:val="000E26D5"/>
    <w:rsid w:val="000E2D21"/>
    <w:rsid w:val="000E2E0E"/>
    <w:rsid w:val="000E37B8"/>
    <w:rsid w:val="000E3C0A"/>
    <w:rsid w:val="000E4142"/>
    <w:rsid w:val="000E48C8"/>
    <w:rsid w:val="000E57C1"/>
    <w:rsid w:val="000E5AA2"/>
    <w:rsid w:val="000E6144"/>
    <w:rsid w:val="000E64DD"/>
    <w:rsid w:val="000E6525"/>
    <w:rsid w:val="000E65A6"/>
    <w:rsid w:val="000E68AA"/>
    <w:rsid w:val="000E6E4D"/>
    <w:rsid w:val="000E6F08"/>
    <w:rsid w:val="000E701F"/>
    <w:rsid w:val="000E78C1"/>
    <w:rsid w:val="000F02C0"/>
    <w:rsid w:val="000F03B3"/>
    <w:rsid w:val="000F1C36"/>
    <w:rsid w:val="000F1F27"/>
    <w:rsid w:val="000F2195"/>
    <w:rsid w:val="000F2291"/>
    <w:rsid w:val="000F240E"/>
    <w:rsid w:val="000F2541"/>
    <w:rsid w:val="000F3C36"/>
    <w:rsid w:val="000F43DD"/>
    <w:rsid w:val="000F452A"/>
    <w:rsid w:val="000F4574"/>
    <w:rsid w:val="000F4908"/>
    <w:rsid w:val="000F4A7B"/>
    <w:rsid w:val="000F4B86"/>
    <w:rsid w:val="000F4CEB"/>
    <w:rsid w:val="000F552B"/>
    <w:rsid w:val="000F5B9C"/>
    <w:rsid w:val="000F6419"/>
    <w:rsid w:val="000F645F"/>
    <w:rsid w:val="000F6D87"/>
    <w:rsid w:val="000F6EAA"/>
    <w:rsid w:val="000F74CE"/>
    <w:rsid w:val="001000BF"/>
    <w:rsid w:val="001000E5"/>
    <w:rsid w:val="001001EB"/>
    <w:rsid w:val="00101240"/>
    <w:rsid w:val="00101C8D"/>
    <w:rsid w:val="00101CBC"/>
    <w:rsid w:val="00101DD6"/>
    <w:rsid w:val="00102715"/>
    <w:rsid w:val="00102A5B"/>
    <w:rsid w:val="00102B7F"/>
    <w:rsid w:val="00102B82"/>
    <w:rsid w:val="0010303B"/>
    <w:rsid w:val="0010312F"/>
    <w:rsid w:val="00103449"/>
    <w:rsid w:val="00103815"/>
    <w:rsid w:val="00103B5E"/>
    <w:rsid w:val="00103BBB"/>
    <w:rsid w:val="00103D9D"/>
    <w:rsid w:val="00103DBE"/>
    <w:rsid w:val="0010458A"/>
    <w:rsid w:val="00104BBA"/>
    <w:rsid w:val="00104CED"/>
    <w:rsid w:val="00104E22"/>
    <w:rsid w:val="001057D8"/>
    <w:rsid w:val="00105973"/>
    <w:rsid w:val="00106A4D"/>
    <w:rsid w:val="00106D0A"/>
    <w:rsid w:val="00107279"/>
    <w:rsid w:val="001073D2"/>
    <w:rsid w:val="0010781C"/>
    <w:rsid w:val="00107BE0"/>
    <w:rsid w:val="001103D6"/>
    <w:rsid w:val="0011055D"/>
    <w:rsid w:val="0011098A"/>
    <w:rsid w:val="00110DC8"/>
    <w:rsid w:val="00110FE1"/>
    <w:rsid w:val="00111DA8"/>
    <w:rsid w:val="00112109"/>
    <w:rsid w:val="00112A9A"/>
    <w:rsid w:val="00113EB6"/>
    <w:rsid w:val="00113F95"/>
    <w:rsid w:val="00114432"/>
    <w:rsid w:val="001148AA"/>
    <w:rsid w:val="00114EEE"/>
    <w:rsid w:val="001150DE"/>
    <w:rsid w:val="0011542F"/>
    <w:rsid w:val="0011547E"/>
    <w:rsid w:val="0011595D"/>
    <w:rsid w:val="00116074"/>
    <w:rsid w:val="0011717B"/>
    <w:rsid w:val="00117D7E"/>
    <w:rsid w:val="0012068C"/>
    <w:rsid w:val="00120B3F"/>
    <w:rsid w:val="00121401"/>
    <w:rsid w:val="001223DB"/>
    <w:rsid w:val="00122589"/>
    <w:rsid w:val="00122860"/>
    <w:rsid w:val="00124FDE"/>
    <w:rsid w:val="001251ED"/>
    <w:rsid w:val="00125432"/>
    <w:rsid w:val="00125FC3"/>
    <w:rsid w:val="0012609B"/>
    <w:rsid w:val="001260D7"/>
    <w:rsid w:val="0012658F"/>
    <w:rsid w:val="0012718C"/>
    <w:rsid w:val="00127D9E"/>
    <w:rsid w:val="00130AA7"/>
    <w:rsid w:val="00130BF9"/>
    <w:rsid w:val="00130DDF"/>
    <w:rsid w:val="0013120A"/>
    <w:rsid w:val="001312B4"/>
    <w:rsid w:val="001317EE"/>
    <w:rsid w:val="00131A06"/>
    <w:rsid w:val="0013210B"/>
    <w:rsid w:val="00132804"/>
    <w:rsid w:val="001330EB"/>
    <w:rsid w:val="00133136"/>
    <w:rsid w:val="00133823"/>
    <w:rsid w:val="00133979"/>
    <w:rsid w:val="00134C45"/>
    <w:rsid w:val="0013506E"/>
    <w:rsid w:val="00135864"/>
    <w:rsid w:val="00135AF7"/>
    <w:rsid w:val="0013602F"/>
    <w:rsid w:val="00136031"/>
    <w:rsid w:val="00136476"/>
    <w:rsid w:val="00137162"/>
    <w:rsid w:val="00137333"/>
    <w:rsid w:val="001373DB"/>
    <w:rsid w:val="00137982"/>
    <w:rsid w:val="00140304"/>
    <w:rsid w:val="00140A7B"/>
    <w:rsid w:val="00140EEC"/>
    <w:rsid w:val="001411C6"/>
    <w:rsid w:val="00141E77"/>
    <w:rsid w:val="00141F10"/>
    <w:rsid w:val="00142595"/>
    <w:rsid w:val="00142FD3"/>
    <w:rsid w:val="00143424"/>
    <w:rsid w:val="00143A28"/>
    <w:rsid w:val="00143B1C"/>
    <w:rsid w:val="00143E97"/>
    <w:rsid w:val="00144225"/>
    <w:rsid w:val="00144245"/>
    <w:rsid w:val="00144FFE"/>
    <w:rsid w:val="00145388"/>
    <w:rsid w:val="001457FD"/>
    <w:rsid w:val="0014618E"/>
    <w:rsid w:val="00146973"/>
    <w:rsid w:val="00146B25"/>
    <w:rsid w:val="00146E4E"/>
    <w:rsid w:val="00146E95"/>
    <w:rsid w:val="00147161"/>
    <w:rsid w:val="00147CC6"/>
    <w:rsid w:val="00147D30"/>
    <w:rsid w:val="00149526"/>
    <w:rsid w:val="00150F40"/>
    <w:rsid w:val="0015104D"/>
    <w:rsid w:val="00151289"/>
    <w:rsid w:val="00151C15"/>
    <w:rsid w:val="00152534"/>
    <w:rsid w:val="00152854"/>
    <w:rsid w:val="00152BCE"/>
    <w:rsid w:val="00153223"/>
    <w:rsid w:val="001532A3"/>
    <w:rsid w:val="00153656"/>
    <w:rsid w:val="00153740"/>
    <w:rsid w:val="0015389C"/>
    <w:rsid w:val="00153ADE"/>
    <w:rsid w:val="001549E5"/>
    <w:rsid w:val="00154DEE"/>
    <w:rsid w:val="00154E1C"/>
    <w:rsid w:val="00155163"/>
    <w:rsid w:val="001558C6"/>
    <w:rsid w:val="00155A65"/>
    <w:rsid w:val="00155D97"/>
    <w:rsid w:val="00157145"/>
    <w:rsid w:val="001573BE"/>
    <w:rsid w:val="001576E0"/>
    <w:rsid w:val="00160067"/>
    <w:rsid w:val="0016109A"/>
    <w:rsid w:val="001612F0"/>
    <w:rsid w:val="00161F4A"/>
    <w:rsid w:val="001624EF"/>
    <w:rsid w:val="001628E9"/>
    <w:rsid w:val="00162B0B"/>
    <w:rsid w:val="00163661"/>
    <w:rsid w:val="00163894"/>
    <w:rsid w:val="00164268"/>
    <w:rsid w:val="00164F8E"/>
    <w:rsid w:val="001652EF"/>
    <w:rsid w:val="001653A0"/>
    <w:rsid w:val="00165F44"/>
    <w:rsid w:val="001661C0"/>
    <w:rsid w:val="00166201"/>
    <w:rsid w:val="001662C6"/>
    <w:rsid w:val="00166A1D"/>
    <w:rsid w:val="001677AB"/>
    <w:rsid w:val="00167A05"/>
    <w:rsid w:val="00167D05"/>
    <w:rsid w:val="0017054F"/>
    <w:rsid w:val="00170974"/>
    <w:rsid w:val="0017112E"/>
    <w:rsid w:val="00171365"/>
    <w:rsid w:val="001713AF"/>
    <w:rsid w:val="001721B4"/>
    <w:rsid w:val="001728F3"/>
    <w:rsid w:val="00172AAC"/>
    <w:rsid w:val="00172EFF"/>
    <w:rsid w:val="00172F85"/>
    <w:rsid w:val="001730B2"/>
    <w:rsid w:val="001739F4"/>
    <w:rsid w:val="00173AE1"/>
    <w:rsid w:val="00173F63"/>
    <w:rsid w:val="001745F8"/>
    <w:rsid w:val="00174F9D"/>
    <w:rsid w:val="001759F0"/>
    <w:rsid w:val="001765A9"/>
    <w:rsid w:val="00176614"/>
    <w:rsid w:val="00176AC3"/>
    <w:rsid w:val="00176F03"/>
    <w:rsid w:val="00177D94"/>
    <w:rsid w:val="0018093D"/>
    <w:rsid w:val="0018105E"/>
    <w:rsid w:val="00181396"/>
    <w:rsid w:val="00181419"/>
    <w:rsid w:val="001814AF"/>
    <w:rsid w:val="001817C6"/>
    <w:rsid w:val="00181860"/>
    <w:rsid w:val="00181B65"/>
    <w:rsid w:val="00182883"/>
    <w:rsid w:val="001829F5"/>
    <w:rsid w:val="001833D5"/>
    <w:rsid w:val="001838CF"/>
    <w:rsid w:val="00183B49"/>
    <w:rsid w:val="00183B6D"/>
    <w:rsid w:val="00183C22"/>
    <w:rsid w:val="00184253"/>
    <w:rsid w:val="00185110"/>
    <w:rsid w:val="00185505"/>
    <w:rsid w:val="00185E3E"/>
    <w:rsid w:val="00185F80"/>
    <w:rsid w:val="00186CDA"/>
    <w:rsid w:val="00186E8C"/>
    <w:rsid w:val="00186FC7"/>
    <w:rsid w:val="00187108"/>
    <w:rsid w:val="00187701"/>
    <w:rsid w:val="001879C4"/>
    <w:rsid w:val="00190905"/>
    <w:rsid w:val="00191196"/>
    <w:rsid w:val="001911B5"/>
    <w:rsid w:val="00191482"/>
    <w:rsid w:val="00191B36"/>
    <w:rsid w:val="00191CEC"/>
    <w:rsid w:val="00191F1E"/>
    <w:rsid w:val="00192885"/>
    <w:rsid w:val="0019303F"/>
    <w:rsid w:val="00193B47"/>
    <w:rsid w:val="00194461"/>
    <w:rsid w:val="00194851"/>
    <w:rsid w:val="00194955"/>
    <w:rsid w:val="00195C5A"/>
    <w:rsid w:val="00196DDC"/>
    <w:rsid w:val="0019756A"/>
    <w:rsid w:val="001A16B1"/>
    <w:rsid w:val="001A1DEC"/>
    <w:rsid w:val="001A22D3"/>
    <w:rsid w:val="001A2C08"/>
    <w:rsid w:val="001A325B"/>
    <w:rsid w:val="001A3527"/>
    <w:rsid w:val="001A3B47"/>
    <w:rsid w:val="001A3BA4"/>
    <w:rsid w:val="001A4354"/>
    <w:rsid w:val="001A4591"/>
    <w:rsid w:val="001A4994"/>
    <w:rsid w:val="001A4F23"/>
    <w:rsid w:val="001A564B"/>
    <w:rsid w:val="001A5C75"/>
    <w:rsid w:val="001A645B"/>
    <w:rsid w:val="001A6723"/>
    <w:rsid w:val="001A7508"/>
    <w:rsid w:val="001A75C2"/>
    <w:rsid w:val="001A78BA"/>
    <w:rsid w:val="001A7E89"/>
    <w:rsid w:val="001B044C"/>
    <w:rsid w:val="001B05DD"/>
    <w:rsid w:val="001B1C58"/>
    <w:rsid w:val="001B2A37"/>
    <w:rsid w:val="001B4265"/>
    <w:rsid w:val="001B496F"/>
    <w:rsid w:val="001B4EC2"/>
    <w:rsid w:val="001B59A0"/>
    <w:rsid w:val="001B59EC"/>
    <w:rsid w:val="001B5A38"/>
    <w:rsid w:val="001B600C"/>
    <w:rsid w:val="001B6BDC"/>
    <w:rsid w:val="001B6F8F"/>
    <w:rsid w:val="001B6FD8"/>
    <w:rsid w:val="001B73C9"/>
    <w:rsid w:val="001C00C3"/>
    <w:rsid w:val="001C04F1"/>
    <w:rsid w:val="001C0B32"/>
    <w:rsid w:val="001C1121"/>
    <w:rsid w:val="001C1AB8"/>
    <w:rsid w:val="001C1FCE"/>
    <w:rsid w:val="001C2581"/>
    <w:rsid w:val="001C28A5"/>
    <w:rsid w:val="001C2D55"/>
    <w:rsid w:val="001C3992"/>
    <w:rsid w:val="001C39C6"/>
    <w:rsid w:val="001C3F77"/>
    <w:rsid w:val="001C4566"/>
    <w:rsid w:val="001C5BFF"/>
    <w:rsid w:val="001C655F"/>
    <w:rsid w:val="001C6CF9"/>
    <w:rsid w:val="001C6D39"/>
    <w:rsid w:val="001C7060"/>
    <w:rsid w:val="001C7EEB"/>
    <w:rsid w:val="001D013C"/>
    <w:rsid w:val="001D05E3"/>
    <w:rsid w:val="001D1400"/>
    <w:rsid w:val="001D1BB1"/>
    <w:rsid w:val="001D212B"/>
    <w:rsid w:val="001D228C"/>
    <w:rsid w:val="001D270A"/>
    <w:rsid w:val="001D2A4E"/>
    <w:rsid w:val="001D2AD8"/>
    <w:rsid w:val="001D2B39"/>
    <w:rsid w:val="001D2C71"/>
    <w:rsid w:val="001D2FF5"/>
    <w:rsid w:val="001D362E"/>
    <w:rsid w:val="001D3717"/>
    <w:rsid w:val="001D38B0"/>
    <w:rsid w:val="001D3FDF"/>
    <w:rsid w:val="001D4702"/>
    <w:rsid w:val="001D4A79"/>
    <w:rsid w:val="001D4B18"/>
    <w:rsid w:val="001D4B7B"/>
    <w:rsid w:val="001D4EBD"/>
    <w:rsid w:val="001D5164"/>
    <w:rsid w:val="001D52A8"/>
    <w:rsid w:val="001D6797"/>
    <w:rsid w:val="001D688E"/>
    <w:rsid w:val="001D6AAD"/>
    <w:rsid w:val="001D7DDF"/>
    <w:rsid w:val="001D7F1E"/>
    <w:rsid w:val="001E02F7"/>
    <w:rsid w:val="001E08F2"/>
    <w:rsid w:val="001E1981"/>
    <w:rsid w:val="001E1D86"/>
    <w:rsid w:val="001E2522"/>
    <w:rsid w:val="001E27D6"/>
    <w:rsid w:val="001E2DD7"/>
    <w:rsid w:val="001E2F8A"/>
    <w:rsid w:val="001E30F6"/>
    <w:rsid w:val="001E33C7"/>
    <w:rsid w:val="001E3897"/>
    <w:rsid w:val="001E3981"/>
    <w:rsid w:val="001E3ED5"/>
    <w:rsid w:val="001E43E0"/>
    <w:rsid w:val="001E4AFB"/>
    <w:rsid w:val="001E4C77"/>
    <w:rsid w:val="001E4FAF"/>
    <w:rsid w:val="001E532E"/>
    <w:rsid w:val="001E6381"/>
    <w:rsid w:val="001E6454"/>
    <w:rsid w:val="001E6548"/>
    <w:rsid w:val="001E6A87"/>
    <w:rsid w:val="001E6DA1"/>
    <w:rsid w:val="001E6E38"/>
    <w:rsid w:val="001E6EA1"/>
    <w:rsid w:val="001E753F"/>
    <w:rsid w:val="001E76A2"/>
    <w:rsid w:val="001E7BDC"/>
    <w:rsid w:val="001E7C26"/>
    <w:rsid w:val="001E7CA5"/>
    <w:rsid w:val="001F03B0"/>
    <w:rsid w:val="001F07CE"/>
    <w:rsid w:val="001F0A8A"/>
    <w:rsid w:val="001F128C"/>
    <w:rsid w:val="001F256D"/>
    <w:rsid w:val="001F2A54"/>
    <w:rsid w:val="001F2B86"/>
    <w:rsid w:val="001F2F15"/>
    <w:rsid w:val="001F2FE3"/>
    <w:rsid w:val="001F353E"/>
    <w:rsid w:val="001F3711"/>
    <w:rsid w:val="001F384F"/>
    <w:rsid w:val="001F3D3F"/>
    <w:rsid w:val="001F4051"/>
    <w:rsid w:val="001F4828"/>
    <w:rsid w:val="001F56A9"/>
    <w:rsid w:val="001F5ACA"/>
    <w:rsid w:val="001F6CCA"/>
    <w:rsid w:val="001F7C57"/>
    <w:rsid w:val="001F7D7C"/>
    <w:rsid w:val="00200053"/>
    <w:rsid w:val="002000AE"/>
    <w:rsid w:val="00200F65"/>
    <w:rsid w:val="00201096"/>
    <w:rsid w:val="002012B7"/>
    <w:rsid w:val="0020140B"/>
    <w:rsid w:val="0020185D"/>
    <w:rsid w:val="00201A6A"/>
    <w:rsid w:val="00201AA7"/>
    <w:rsid w:val="00201D5A"/>
    <w:rsid w:val="00201FAC"/>
    <w:rsid w:val="00202154"/>
    <w:rsid w:val="00202616"/>
    <w:rsid w:val="00202718"/>
    <w:rsid w:val="00202A58"/>
    <w:rsid w:val="002033C1"/>
    <w:rsid w:val="002038C9"/>
    <w:rsid w:val="002039F7"/>
    <w:rsid w:val="00203B7D"/>
    <w:rsid w:val="00203EAC"/>
    <w:rsid w:val="0020401B"/>
    <w:rsid w:val="0020406F"/>
    <w:rsid w:val="00204FF6"/>
    <w:rsid w:val="0020501F"/>
    <w:rsid w:val="0020512F"/>
    <w:rsid w:val="00205676"/>
    <w:rsid w:val="002057A1"/>
    <w:rsid w:val="0020583A"/>
    <w:rsid w:val="002065F5"/>
    <w:rsid w:val="00206BD4"/>
    <w:rsid w:val="00206CDA"/>
    <w:rsid w:val="00206ED2"/>
    <w:rsid w:val="00206F6D"/>
    <w:rsid w:val="00210510"/>
    <w:rsid w:val="00210865"/>
    <w:rsid w:val="00210B70"/>
    <w:rsid w:val="00210E94"/>
    <w:rsid w:val="00211471"/>
    <w:rsid w:val="00211D9D"/>
    <w:rsid w:val="00212100"/>
    <w:rsid w:val="0021232A"/>
    <w:rsid w:val="00213453"/>
    <w:rsid w:val="00213E60"/>
    <w:rsid w:val="0021426C"/>
    <w:rsid w:val="00214ABC"/>
    <w:rsid w:val="00216225"/>
    <w:rsid w:val="00216524"/>
    <w:rsid w:val="00217AEB"/>
    <w:rsid w:val="00217E96"/>
    <w:rsid w:val="002203E0"/>
    <w:rsid w:val="00220F38"/>
    <w:rsid w:val="002210C3"/>
    <w:rsid w:val="002214E2"/>
    <w:rsid w:val="002215E5"/>
    <w:rsid w:val="0022164E"/>
    <w:rsid w:val="00221E10"/>
    <w:rsid w:val="00221FCD"/>
    <w:rsid w:val="00222686"/>
    <w:rsid w:val="00222B34"/>
    <w:rsid w:val="00223278"/>
    <w:rsid w:val="0022399A"/>
    <w:rsid w:val="002245A8"/>
    <w:rsid w:val="00224CF8"/>
    <w:rsid w:val="00225168"/>
    <w:rsid w:val="0022598F"/>
    <w:rsid w:val="00225B63"/>
    <w:rsid w:val="00225C43"/>
    <w:rsid w:val="00226EBD"/>
    <w:rsid w:val="002272F6"/>
    <w:rsid w:val="002276BE"/>
    <w:rsid w:val="002300F7"/>
    <w:rsid w:val="002312C2"/>
    <w:rsid w:val="0023152A"/>
    <w:rsid w:val="002318BA"/>
    <w:rsid w:val="002322D1"/>
    <w:rsid w:val="002325BC"/>
    <w:rsid w:val="002328E5"/>
    <w:rsid w:val="00233269"/>
    <w:rsid w:val="002333B6"/>
    <w:rsid w:val="00233B90"/>
    <w:rsid w:val="0023450B"/>
    <w:rsid w:val="00234718"/>
    <w:rsid w:val="00234C6B"/>
    <w:rsid w:val="00234DFF"/>
    <w:rsid w:val="002355CA"/>
    <w:rsid w:val="00235F5C"/>
    <w:rsid w:val="00236A31"/>
    <w:rsid w:val="00237E70"/>
    <w:rsid w:val="00237F08"/>
    <w:rsid w:val="00240423"/>
    <w:rsid w:val="00240C86"/>
    <w:rsid w:val="00240E40"/>
    <w:rsid w:val="00241218"/>
    <w:rsid w:val="002416E2"/>
    <w:rsid w:val="00241B6A"/>
    <w:rsid w:val="00242248"/>
    <w:rsid w:val="002425BC"/>
    <w:rsid w:val="002428C8"/>
    <w:rsid w:val="002430EB"/>
    <w:rsid w:val="002436A6"/>
    <w:rsid w:val="00244CEA"/>
    <w:rsid w:val="00244CF2"/>
    <w:rsid w:val="00244D23"/>
    <w:rsid w:val="00245190"/>
    <w:rsid w:val="002454B4"/>
    <w:rsid w:val="0024612E"/>
    <w:rsid w:val="00246314"/>
    <w:rsid w:val="0024682A"/>
    <w:rsid w:val="0024752E"/>
    <w:rsid w:val="00247542"/>
    <w:rsid w:val="00247691"/>
    <w:rsid w:val="00250DBB"/>
    <w:rsid w:val="00251266"/>
    <w:rsid w:val="0025323B"/>
    <w:rsid w:val="00253A9B"/>
    <w:rsid w:val="00253D4C"/>
    <w:rsid w:val="00253D4E"/>
    <w:rsid w:val="00253F39"/>
    <w:rsid w:val="0025416F"/>
    <w:rsid w:val="00254B0B"/>
    <w:rsid w:val="00254C2D"/>
    <w:rsid w:val="00254C32"/>
    <w:rsid w:val="00254E4C"/>
    <w:rsid w:val="002555DD"/>
    <w:rsid w:val="00255CFE"/>
    <w:rsid w:val="002566CF"/>
    <w:rsid w:val="002574FA"/>
    <w:rsid w:val="002600DA"/>
    <w:rsid w:val="00260223"/>
    <w:rsid w:val="002605BE"/>
    <w:rsid w:val="00260BE0"/>
    <w:rsid w:val="00260D4B"/>
    <w:rsid w:val="0026174D"/>
    <w:rsid w:val="00261DBF"/>
    <w:rsid w:val="00261FCF"/>
    <w:rsid w:val="00262145"/>
    <w:rsid w:val="0026218D"/>
    <w:rsid w:val="00262526"/>
    <w:rsid w:val="0026343D"/>
    <w:rsid w:val="00263D04"/>
    <w:rsid w:val="00265232"/>
    <w:rsid w:val="002658F8"/>
    <w:rsid w:val="00266487"/>
    <w:rsid w:val="002671E7"/>
    <w:rsid w:val="0026748A"/>
    <w:rsid w:val="002701D6"/>
    <w:rsid w:val="00270535"/>
    <w:rsid w:val="00270E50"/>
    <w:rsid w:val="00271BE5"/>
    <w:rsid w:val="0027274E"/>
    <w:rsid w:val="002727AD"/>
    <w:rsid w:val="00272BEB"/>
    <w:rsid w:val="002730B7"/>
    <w:rsid w:val="002731AC"/>
    <w:rsid w:val="002734C1"/>
    <w:rsid w:val="0027352F"/>
    <w:rsid w:val="0027391F"/>
    <w:rsid w:val="002739A0"/>
    <w:rsid w:val="00273A3E"/>
    <w:rsid w:val="002754D9"/>
    <w:rsid w:val="002755A0"/>
    <w:rsid w:val="002758F1"/>
    <w:rsid w:val="00275B73"/>
    <w:rsid w:val="00275D0D"/>
    <w:rsid w:val="00275EA1"/>
    <w:rsid w:val="00276366"/>
    <w:rsid w:val="002765F7"/>
    <w:rsid w:val="0027708B"/>
    <w:rsid w:val="00277203"/>
    <w:rsid w:val="00277322"/>
    <w:rsid w:val="0027743D"/>
    <w:rsid w:val="00277A6B"/>
    <w:rsid w:val="002810F7"/>
    <w:rsid w:val="00281126"/>
    <w:rsid w:val="00281BF9"/>
    <w:rsid w:val="00281DD5"/>
    <w:rsid w:val="00281ED9"/>
    <w:rsid w:val="0028269F"/>
    <w:rsid w:val="0028299C"/>
    <w:rsid w:val="0028327D"/>
    <w:rsid w:val="002833BE"/>
    <w:rsid w:val="002844C9"/>
    <w:rsid w:val="00285160"/>
    <w:rsid w:val="00285A60"/>
    <w:rsid w:val="00285DBE"/>
    <w:rsid w:val="0028682F"/>
    <w:rsid w:val="00286B05"/>
    <w:rsid w:val="00286F35"/>
    <w:rsid w:val="002874AF"/>
    <w:rsid w:val="002874F9"/>
    <w:rsid w:val="00287540"/>
    <w:rsid w:val="00287B21"/>
    <w:rsid w:val="00287F43"/>
    <w:rsid w:val="00290641"/>
    <w:rsid w:val="00291269"/>
    <w:rsid w:val="00291732"/>
    <w:rsid w:val="00291A0E"/>
    <w:rsid w:val="00291E49"/>
    <w:rsid w:val="002926C0"/>
    <w:rsid w:val="0029290D"/>
    <w:rsid w:val="00292D5E"/>
    <w:rsid w:val="00292EF2"/>
    <w:rsid w:val="00293212"/>
    <w:rsid w:val="00293696"/>
    <w:rsid w:val="002942DD"/>
    <w:rsid w:val="00294862"/>
    <w:rsid w:val="00294919"/>
    <w:rsid w:val="00294C71"/>
    <w:rsid w:val="00295C9A"/>
    <w:rsid w:val="00295F06"/>
    <w:rsid w:val="0029615F"/>
    <w:rsid w:val="002963EA"/>
    <w:rsid w:val="00296C8D"/>
    <w:rsid w:val="00296D5E"/>
    <w:rsid w:val="002972AA"/>
    <w:rsid w:val="0029744B"/>
    <w:rsid w:val="00297DE0"/>
    <w:rsid w:val="002A015C"/>
    <w:rsid w:val="002A0282"/>
    <w:rsid w:val="002A0474"/>
    <w:rsid w:val="002A0980"/>
    <w:rsid w:val="002A0C28"/>
    <w:rsid w:val="002A0E96"/>
    <w:rsid w:val="002A0F8D"/>
    <w:rsid w:val="002A1615"/>
    <w:rsid w:val="002A17A9"/>
    <w:rsid w:val="002A322A"/>
    <w:rsid w:val="002A3495"/>
    <w:rsid w:val="002A361B"/>
    <w:rsid w:val="002A3A2F"/>
    <w:rsid w:val="002A3E94"/>
    <w:rsid w:val="002A4414"/>
    <w:rsid w:val="002A4BC5"/>
    <w:rsid w:val="002A4F0F"/>
    <w:rsid w:val="002A6363"/>
    <w:rsid w:val="002A63DD"/>
    <w:rsid w:val="002A6585"/>
    <w:rsid w:val="002A68FA"/>
    <w:rsid w:val="002A7656"/>
    <w:rsid w:val="002A773E"/>
    <w:rsid w:val="002B011B"/>
    <w:rsid w:val="002B04C3"/>
    <w:rsid w:val="002B0571"/>
    <w:rsid w:val="002B0E46"/>
    <w:rsid w:val="002B0F40"/>
    <w:rsid w:val="002B1100"/>
    <w:rsid w:val="002B1F9A"/>
    <w:rsid w:val="002B29BD"/>
    <w:rsid w:val="002B2D5F"/>
    <w:rsid w:val="002B2F6E"/>
    <w:rsid w:val="002B33C2"/>
    <w:rsid w:val="002B42FF"/>
    <w:rsid w:val="002B4922"/>
    <w:rsid w:val="002B5229"/>
    <w:rsid w:val="002B5316"/>
    <w:rsid w:val="002B54A6"/>
    <w:rsid w:val="002B6293"/>
    <w:rsid w:val="002B65E5"/>
    <w:rsid w:val="002B6712"/>
    <w:rsid w:val="002B69A6"/>
    <w:rsid w:val="002B6C9B"/>
    <w:rsid w:val="002B758C"/>
    <w:rsid w:val="002B7A0E"/>
    <w:rsid w:val="002B7DE4"/>
    <w:rsid w:val="002B7EB7"/>
    <w:rsid w:val="002C13FD"/>
    <w:rsid w:val="002C20C5"/>
    <w:rsid w:val="002C29ED"/>
    <w:rsid w:val="002C2D19"/>
    <w:rsid w:val="002C2E24"/>
    <w:rsid w:val="002C3172"/>
    <w:rsid w:val="002C3C2A"/>
    <w:rsid w:val="002C4AF5"/>
    <w:rsid w:val="002C4C39"/>
    <w:rsid w:val="002C4CC8"/>
    <w:rsid w:val="002C4EFD"/>
    <w:rsid w:val="002C4F91"/>
    <w:rsid w:val="002C5A75"/>
    <w:rsid w:val="002C60AC"/>
    <w:rsid w:val="002C646D"/>
    <w:rsid w:val="002C6B2C"/>
    <w:rsid w:val="002C6BDB"/>
    <w:rsid w:val="002D007E"/>
    <w:rsid w:val="002D01EA"/>
    <w:rsid w:val="002D0838"/>
    <w:rsid w:val="002D0AF4"/>
    <w:rsid w:val="002D10FA"/>
    <w:rsid w:val="002D294B"/>
    <w:rsid w:val="002D29F4"/>
    <w:rsid w:val="002D2EA1"/>
    <w:rsid w:val="002D36EA"/>
    <w:rsid w:val="002D3791"/>
    <w:rsid w:val="002D38F3"/>
    <w:rsid w:val="002D41EE"/>
    <w:rsid w:val="002D4C55"/>
    <w:rsid w:val="002D5104"/>
    <w:rsid w:val="002D60D8"/>
    <w:rsid w:val="002D62DA"/>
    <w:rsid w:val="002D64F5"/>
    <w:rsid w:val="002D69B2"/>
    <w:rsid w:val="002D7475"/>
    <w:rsid w:val="002D75AA"/>
    <w:rsid w:val="002D7850"/>
    <w:rsid w:val="002E049C"/>
    <w:rsid w:val="002E0A5E"/>
    <w:rsid w:val="002E24B9"/>
    <w:rsid w:val="002E2C04"/>
    <w:rsid w:val="002E2E0E"/>
    <w:rsid w:val="002E2F21"/>
    <w:rsid w:val="002E3029"/>
    <w:rsid w:val="002E3528"/>
    <w:rsid w:val="002E38C7"/>
    <w:rsid w:val="002E589D"/>
    <w:rsid w:val="002E66DE"/>
    <w:rsid w:val="002E7395"/>
    <w:rsid w:val="002E789B"/>
    <w:rsid w:val="002E7C22"/>
    <w:rsid w:val="002F02F8"/>
    <w:rsid w:val="002F0AE1"/>
    <w:rsid w:val="002F1283"/>
    <w:rsid w:val="002F1297"/>
    <w:rsid w:val="002F1539"/>
    <w:rsid w:val="002F1F01"/>
    <w:rsid w:val="002F1F80"/>
    <w:rsid w:val="002F21C0"/>
    <w:rsid w:val="002F2579"/>
    <w:rsid w:val="002F2B74"/>
    <w:rsid w:val="002F3C1D"/>
    <w:rsid w:val="002F47FB"/>
    <w:rsid w:val="002F4E32"/>
    <w:rsid w:val="002F53AA"/>
    <w:rsid w:val="002F5CB7"/>
    <w:rsid w:val="002F6DE5"/>
    <w:rsid w:val="002F7222"/>
    <w:rsid w:val="002F72BE"/>
    <w:rsid w:val="002F7834"/>
    <w:rsid w:val="003000A3"/>
    <w:rsid w:val="003011C8"/>
    <w:rsid w:val="00301600"/>
    <w:rsid w:val="00301BA9"/>
    <w:rsid w:val="00301BC9"/>
    <w:rsid w:val="00301C00"/>
    <w:rsid w:val="003022DD"/>
    <w:rsid w:val="00302581"/>
    <w:rsid w:val="003029A7"/>
    <w:rsid w:val="00302A10"/>
    <w:rsid w:val="003038C1"/>
    <w:rsid w:val="00304A60"/>
    <w:rsid w:val="00304C1E"/>
    <w:rsid w:val="00304D14"/>
    <w:rsid w:val="00304D73"/>
    <w:rsid w:val="00304EB5"/>
    <w:rsid w:val="00304F07"/>
    <w:rsid w:val="003050DE"/>
    <w:rsid w:val="003058B6"/>
    <w:rsid w:val="00306077"/>
    <w:rsid w:val="00306783"/>
    <w:rsid w:val="00306B8B"/>
    <w:rsid w:val="00306C13"/>
    <w:rsid w:val="00306C8C"/>
    <w:rsid w:val="00306D24"/>
    <w:rsid w:val="00306D7A"/>
    <w:rsid w:val="00306FD4"/>
    <w:rsid w:val="00307243"/>
    <w:rsid w:val="0030750F"/>
    <w:rsid w:val="003079D5"/>
    <w:rsid w:val="00307AEA"/>
    <w:rsid w:val="00307CB2"/>
    <w:rsid w:val="003118CE"/>
    <w:rsid w:val="00311E14"/>
    <w:rsid w:val="00311E6B"/>
    <w:rsid w:val="0031296B"/>
    <w:rsid w:val="003129D9"/>
    <w:rsid w:val="003135AF"/>
    <w:rsid w:val="00313A99"/>
    <w:rsid w:val="00313D35"/>
    <w:rsid w:val="00313E5C"/>
    <w:rsid w:val="00314046"/>
    <w:rsid w:val="003144CE"/>
    <w:rsid w:val="00314B42"/>
    <w:rsid w:val="00314CFF"/>
    <w:rsid w:val="00315CD2"/>
    <w:rsid w:val="00315EA2"/>
    <w:rsid w:val="00315F46"/>
    <w:rsid w:val="0031618C"/>
    <w:rsid w:val="003168DF"/>
    <w:rsid w:val="003169F7"/>
    <w:rsid w:val="00317135"/>
    <w:rsid w:val="00317184"/>
    <w:rsid w:val="00317680"/>
    <w:rsid w:val="0032047D"/>
    <w:rsid w:val="003220FD"/>
    <w:rsid w:val="003221D6"/>
    <w:rsid w:val="0032227A"/>
    <w:rsid w:val="00322C55"/>
    <w:rsid w:val="00322E65"/>
    <w:rsid w:val="0032325F"/>
    <w:rsid w:val="003232B0"/>
    <w:rsid w:val="0032355E"/>
    <w:rsid w:val="00323912"/>
    <w:rsid w:val="00323B4B"/>
    <w:rsid w:val="00324B98"/>
    <w:rsid w:val="003250D2"/>
    <w:rsid w:val="0032511B"/>
    <w:rsid w:val="00325694"/>
    <w:rsid w:val="003262B4"/>
    <w:rsid w:val="00326783"/>
    <w:rsid w:val="00326B31"/>
    <w:rsid w:val="0032708B"/>
    <w:rsid w:val="00327325"/>
    <w:rsid w:val="003273B1"/>
    <w:rsid w:val="00330001"/>
    <w:rsid w:val="00330603"/>
    <w:rsid w:val="00330604"/>
    <w:rsid w:val="0033121B"/>
    <w:rsid w:val="00331582"/>
    <w:rsid w:val="00331847"/>
    <w:rsid w:val="00331F3E"/>
    <w:rsid w:val="00331FE5"/>
    <w:rsid w:val="00332AFA"/>
    <w:rsid w:val="0033391E"/>
    <w:rsid w:val="00333EF6"/>
    <w:rsid w:val="003342A6"/>
    <w:rsid w:val="0033479C"/>
    <w:rsid w:val="00334AE4"/>
    <w:rsid w:val="0033560F"/>
    <w:rsid w:val="00335B04"/>
    <w:rsid w:val="0033601A"/>
    <w:rsid w:val="0033669B"/>
    <w:rsid w:val="0033676A"/>
    <w:rsid w:val="00336AC1"/>
    <w:rsid w:val="0033770D"/>
    <w:rsid w:val="00337783"/>
    <w:rsid w:val="0034012B"/>
    <w:rsid w:val="00340AEE"/>
    <w:rsid w:val="00341E48"/>
    <w:rsid w:val="003423DC"/>
    <w:rsid w:val="00343B7D"/>
    <w:rsid w:val="003444E4"/>
    <w:rsid w:val="00344777"/>
    <w:rsid w:val="0034479E"/>
    <w:rsid w:val="003454C4"/>
    <w:rsid w:val="00346D08"/>
    <w:rsid w:val="0034772C"/>
    <w:rsid w:val="00350A09"/>
    <w:rsid w:val="003515EF"/>
    <w:rsid w:val="00351956"/>
    <w:rsid w:val="00351980"/>
    <w:rsid w:val="003537A8"/>
    <w:rsid w:val="00353B7E"/>
    <w:rsid w:val="003542D7"/>
    <w:rsid w:val="00354654"/>
    <w:rsid w:val="00354787"/>
    <w:rsid w:val="00355361"/>
    <w:rsid w:val="003553DA"/>
    <w:rsid w:val="00355EAF"/>
    <w:rsid w:val="003562D8"/>
    <w:rsid w:val="00356A50"/>
    <w:rsid w:val="003571FC"/>
    <w:rsid w:val="00357428"/>
    <w:rsid w:val="0036023F"/>
    <w:rsid w:val="003603B8"/>
    <w:rsid w:val="00360818"/>
    <w:rsid w:val="00360976"/>
    <w:rsid w:val="00360B4D"/>
    <w:rsid w:val="00360ECD"/>
    <w:rsid w:val="00361818"/>
    <w:rsid w:val="003618CE"/>
    <w:rsid w:val="00361A63"/>
    <w:rsid w:val="00361F15"/>
    <w:rsid w:val="003624F2"/>
    <w:rsid w:val="0036279E"/>
    <w:rsid w:val="00362E2B"/>
    <w:rsid w:val="00362FE6"/>
    <w:rsid w:val="0036323B"/>
    <w:rsid w:val="0036338F"/>
    <w:rsid w:val="00363F92"/>
    <w:rsid w:val="00364091"/>
    <w:rsid w:val="003644CF"/>
    <w:rsid w:val="003647E6"/>
    <w:rsid w:val="00364EE7"/>
    <w:rsid w:val="00365819"/>
    <w:rsid w:val="003658B1"/>
    <w:rsid w:val="003666A9"/>
    <w:rsid w:val="00366D21"/>
    <w:rsid w:val="0036734A"/>
    <w:rsid w:val="00367743"/>
    <w:rsid w:val="003677C8"/>
    <w:rsid w:val="00367CA4"/>
    <w:rsid w:val="00367DE0"/>
    <w:rsid w:val="003707F4"/>
    <w:rsid w:val="00371769"/>
    <w:rsid w:val="00372343"/>
    <w:rsid w:val="003727F8"/>
    <w:rsid w:val="00373364"/>
    <w:rsid w:val="003736FB"/>
    <w:rsid w:val="0037394B"/>
    <w:rsid w:val="00373AAE"/>
    <w:rsid w:val="00373D57"/>
    <w:rsid w:val="00373DF8"/>
    <w:rsid w:val="00373EAB"/>
    <w:rsid w:val="00374160"/>
    <w:rsid w:val="0037420A"/>
    <w:rsid w:val="00374899"/>
    <w:rsid w:val="00375698"/>
    <w:rsid w:val="003756C8"/>
    <w:rsid w:val="003757E0"/>
    <w:rsid w:val="00375AD3"/>
    <w:rsid w:val="00375D0F"/>
    <w:rsid w:val="0037629D"/>
    <w:rsid w:val="003762A9"/>
    <w:rsid w:val="00376792"/>
    <w:rsid w:val="00376BF6"/>
    <w:rsid w:val="00376DC9"/>
    <w:rsid w:val="003771F9"/>
    <w:rsid w:val="00380A6F"/>
    <w:rsid w:val="00382BB4"/>
    <w:rsid w:val="00382C54"/>
    <w:rsid w:val="003833C2"/>
    <w:rsid w:val="0038349E"/>
    <w:rsid w:val="00383792"/>
    <w:rsid w:val="00383B01"/>
    <w:rsid w:val="00383B16"/>
    <w:rsid w:val="0038426F"/>
    <w:rsid w:val="003849BA"/>
    <w:rsid w:val="003851C9"/>
    <w:rsid w:val="00385E09"/>
    <w:rsid w:val="0038693A"/>
    <w:rsid w:val="00386E55"/>
    <w:rsid w:val="00386EE6"/>
    <w:rsid w:val="003876A7"/>
    <w:rsid w:val="00390349"/>
    <w:rsid w:val="003906E2"/>
    <w:rsid w:val="00391AA4"/>
    <w:rsid w:val="0039207C"/>
    <w:rsid w:val="003927BA"/>
    <w:rsid w:val="00392AA7"/>
    <w:rsid w:val="00392B4A"/>
    <w:rsid w:val="00393F05"/>
    <w:rsid w:val="0039544A"/>
    <w:rsid w:val="0039570C"/>
    <w:rsid w:val="00395772"/>
    <w:rsid w:val="00395821"/>
    <w:rsid w:val="00395D13"/>
    <w:rsid w:val="00395D63"/>
    <w:rsid w:val="00396F8B"/>
    <w:rsid w:val="003974CC"/>
    <w:rsid w:val="00397632"/>
    <w:rsid w:val="00397E1A"/>
    <w:rsid w:val="003A013A"/>
    <w:rsid w:val="003A17D1"/>
    <w:rsid w:val="003A1B2A"/>
    <w:rsid w:val="003A276A"/>
    <w:rsid w:val="003A2C77"/>
    <w:rsid w:val="003A365F"/>
    <w:rsid w:val="003A4688"/>
    <w:rsid w:val="003A468C"/>
    <w:rsid w:val="003A4845"/>
    <w:rsid w:val="003A50BA"/>
    <w:rsid w:val="003A5D52"/>
    <w:rsid w:val="003A5FBC"/>
    <w:rsid w:val="003A6F28"/>
    <w:rsid w:val="003A7018"/>
    <w:rsid w:val="003A7258"/>
    <w:rsid w:val="003A7B30"/>
    <w:rsid w:val="003A7DCA"/>
    <w:rsid w:val="003A7E91"/>
    <w:rsid w:val="003B0167"/>
    <w:rsid w:val="003B04B8"/>
    <w:rsid w:val="003B0BD8"/>
    <w:rsid w:val="003B0FF8"/>
    <w:rsid w:val="003B124A"/>
    <w:rsid w:val="003B37D1"/>
    <w:rsid w:val="003B392F"/>
    <w:rsid w:val="003B3BDA"/>
    <w:rsid w:val="003B3DAD"/>
    <w:rsid w:val="003B517C"/>
    <w:rsid w:val="003B5831"/>
    <w:rsid w:val="003B5B88"/>
    <w:rsid w:val="003B5C55"/>
    <w:rsid w:val="003B5F57"/>
    <w:rsid w:val="003B5FEC"/>
    <w:rsid w:val="003B659E"/>
    <w:rsid w:val="003B6765"/>
    <w:rsid w:val="003B6947"/>
    <w:rsid w:val="003B70B1"/>
    <w:rsid w:val="003B76CE"/>
    <w:rsid w:val="003B7E1D"/>
    <w:rsid w:val="003B7FF3"/>
    <w:rsid w:val="003C045D"/>
    <w:rsid w:val="003C0580"/>
    <w:rsid w:val="003C060A"/>
    <w:rsid w:val="003C0DFE"/>
    <w:rsid w:val="003C1AC0"/>
    <w:rsid w:val="003C1CB2"/>
    <w:rsid w:val="003C1FC3"/>
    <w:rsid w:val="003C2BF5"/>
    <w:rsid w:val="003C2D82"/>
    <w:rsid w:val="003C3023"/>
    <w:rsid w:val="003C348A"/>
    <w:rsid w:val="003C35C5"/>
    <w:rsid w:val="003C3622"/>
    <w:rsid w:val="003C44EE"/>
    <w:rsid w:val="003C56C2"/>
    <w:rsid w:val="003C5A64"/>
    <w:rsid w:val="003C6FDB"/>
    <w:rsid w:val="003C72EB"/>
    <w:rsid w:val="003C79EF"/>
    <w:rsid w:val="003D07D8"/>
    <w:rsid w:val="003D0996"/>
    <w:rsid w:val="003D0D5A"/>
    <w:rsid w:val="003D0ECA"/>
    <w:rsid w:val="003D12D0"/>
    <w:rsid w:val="003D135A"/>
    <w:rsid w:val="003D1541"/>
    <w:rsid w:val="003D1894"/>
    <w:rsid w:val="003D1B22"/>
    <w:rsid w:val="003D1D69"/>
    <w:rsid w:val="003D290D"/>
    <w:rsid w:val="003D2998"/>
    <w:rsid w:val="003D2DF9"/>
    <w:rsid w:val="003D305F"/>
    <w:rsid w:val="003D3127"/>
    <w:rsid w:val="003D3A2D"/>
    <w:rsid w:val="003D3ED4"/>
    <w:rsid w:val="003D4420"/>
    <w:rsid w:val="003D4F8B"/>
    <w:rsid w:val="003D5578"/>
    <w:rsid w:val="003D5D4A"/>
    <w:rsid w:val="003D5E28"/>
    <w:rsid w:val="003D6757"/>
    <w:rsid w:val="003D79FB"/>
    <w:rsid w:val="003D7EB7"/>
    <w:rsid w:val="003D7F05"/>
    <w:rsid w:val="003E022D"/>
    <w:rsid w:val="003E0EBE"/>
    <w:rsid w:val="003E1092"/>
    <w:rsid w:val="003E139A"/>
    <w:rsid w:val="003E14D8"/>
    <w:rsid w:val="003E229F"/>
    <w:rsid w:val="003E2740"/>
    <w:rsid w:val="003E3093"/>
    <w:rsid w:val="003E3BBE"/>
    <w:rsid w:val="003E45A7"/>
    <w:rsid w:val="003E45AB"/>
    <w:rsid w:val="003E46A6"/>
    <w:rsid w:val="003E4A4E"/>
    <w:rsid w:val="003E4CBA"/>
    <w:rsid w:val="003E54F3"/>
    <w:rsid w:val="003E6172"/>
    <w:rsid w:val="003E62E4"/>
    <w:rsid w:val="003E66C3"/>
    <w:rsid w:val="003E67F9"/>
    <w:rsid w:val="003E753A"/>
    <w:rsid w:val="003F0871"/>
    <w:rsid w:val="003F0D0A"/>
    <w:rsid w:val="003F0EC9"/>
    <w:rsid w:val="003F0FD7"/>
    <w:rsid w:val="003F1DE7"/>
    <w:rsid w:val="003F1E1E"/>
    <w:rsid w:val="003F2437"/>
    <w:rsid w:val="003F246B"/>
    <w:rsid w:val="003F256E"/>
    <w:rsid w:val="003F26FA"/>
    <w:rsid w:val="003F28DD"/>
    <w:rsid w:val="003F37E5"/>
    <w:rsid w:val="003F380F"/>
    <w:rsid w:val="003F3851"/>
    <w:rsid w:val="003F3F8D"/>
    <w:rsid w:val="003F425A"/>
    <w:rsid w:val="003F4BB5"/>
    <w:rsid w:val="003F558E"/>
    <w:rsid w:val="003F6615"/>
    <w:rsid w:val="003F6770"/>
    <w:rsid w:val="003F6EF3"/>
    <w:rsid w:val="003F70FF"/>
    <w:rsid w:val="003F75EB"/>
    <w:rsid w:val="003F7D4F"/>
    <w:rsid w:val="003F7E1D"/>
    <w:rsid w:val="00400836"/>
    <w:rsid w:val="004008D0"/>
    <w:rsid w:val="00401417"/>
    <w:rsid w:val="004015DC"/>
    <w:rsid w:val="004016C3"/>
    <w:rsid w:val="00401835"/>
    <w:rsid w:val="00401CE8"/>
    <w:rsid w:val="00402733"/>
    <w:rsid w:val="00403580"/>
    <w:rsid w:val="00403B56"/>
    <w:rsid w:val="00403C81"/>
    <w:rsid w:val="00403D1B"/>
    <w:rsid w:val="0040434E"/>
    <w:rsid w:val="00404714"/>
    <w:rsid w:val="00405225"/>
    <w:rsid w:val="0040525E"/>
    <w:rsid w:val="00405377"/>
    <w:rsid w:val="00405862"/>
    <w:rsid w:val="00406069"/>
    <w:rsid w:val="00406380"/>
    <w:rsid w:val="004075D4"/>
    <w:rsid w:val="00407713"/>
    <w:rsid w:val="004078FA"/>
    <w:rsid w:val="00407D52"/>
    <w:rsid w:val="00407FEF"/>
    <w:rsid w:val="004104C4"/>
    <w:rsid w:val="004106D9"/>
    <w:rsid w:val="00410999"/>
    <w:rsid w:val="00410DDC"/>
    <w:rsid w:val="004116B8"/>
    <w:rsid w:val="00411AC5"/>
    <w:rsid w:val="004122CD"/>
    <w:rsid w:val="00412341"/>
    <w:rsid w:val="004123EF"/>
    <w:rsid w:val="00412673"/>
    <w:rsid w:val="0041352F"/>
    <w:rsid w:val="00413698"/>
    <w:rsid w:val="00413803"/>
    <w:rsid w:val="004145B0"/>
    <w:rsid w:val="00415746"/>
    <w:rsid w:val="00415B9B"/>
    <w:rsid w:val="004162FA"/>
    <w:rsid w:val="00417469"/>
    <w:rsid w:val="00420185"/>
    <w:rsid w:val="004204C3"/>
    <w:rsid w:val="00420E4F"/>
    <w:rsid w:val="00421583"/>
    <w:rsid w:val="00421846"/>
    <w:rsid w:val="00421D1F"/>
    <w:rsid w:val="004228CF"/>
    <w:rsid w:val="00422BAD"/>
    <w:rsid w:val="00422E11"/>
    <w:rsid w:val="004239EE"/>
    <w:rsid w:val="00423D0D"/>
    <w:rsid w:val="00424A35"/>
    <w:rsid w:val="00424B3E"/>
    <w:rsid w:val="00426655"/>
    <w:rsid w:val="00426FB8"/>
    <w:rsid w:val="004275D3"/>
    <w:rsid w:val="004314B2"/>
    <w:rsid w:val="00431505"/>
    <w:rsid w:val="00432AA6"/>
    <w:rsid w:val="00432B69"/>
    <w:rsid w:val="00433031"/>
    <w:rsid w:val="0043326D"/>
    <w:rsid w:val="004332B1"/>
    <w:rsid w:val="00433D86"/>
    <w:rsid w:val="004346EF"/>
    <w:rsid w:val="00434946"/>
    <w:rsid w:val="00435CC5"/>
    <w:rsid w:val="004368DB"/>
    <w:rsid w:val="0043750A"/>
    <w:rsid w:val="00437EF6"/>
    <w:rsid w:val="004403D3"/>
    <w:rsid w:val="00440842"/>
    <w:rsid w:val="00440DC6"/>
    <w:rsid w:val="004418FE"/>
    <w:rsid w:val="00441A0F"/>
    <w:rsid w:val="00441FC5"/>
    <w:rsid w:val="00443869"/>
    <w:rsid w:val="004441BE"/>
    <w:rsid w:val="0044450F"/>
    <w:rsid w:val="00444720"/>
    <w:rsid w:val="00444904"/>
    <w:rsid w:val="00445116"/>
    <w:rsid w:val="00445932"/>
    <w:rsid w:val="00445D38"/>
    <w:rsid w:val="00445FCC"/>
    <w:rsid w:val="00446822"/>
    <w:rsid w:val="00447110"/>
    <w:rsid w:val="004478E0"/>
    <w:rsid w:val="00450135"/>
    <w:rsid w:val="00450360"/>
    <w:rsid w:val="004508C4"/>
    <w:rsid w:val="00450A1E"/>
    <w:rsid w:val="00450E71"/>
    <w:rsid w:val="004515B8"/>
    <w:rsid w:val="0045246A"/>
    <w:rsid w:val="004524D0"/>
    <w:rsid w:val="00452A73"/>
    <w:rsid w:val="00452BFE"/>
    <w:rsid w:val="00452EE9"/>
    <w:rsid w:val="00453034"/>
    <w:rsid w:val="004546AA"/>
    <w:rsid w:val="0045476E"/>
    <w:rsid w:val="004547B8"/>
    <w:rsid w:val="00455E9F"/>
    <w:rsid w:val="00456A5F"/>
    <w:rsid w:val="00456A92"/>
    <w:rsid w:val="00457BC1"/>
    <w:rsid w:val="00460A8D"/>
    <w:rsid w:val="00461090"/>
    <w:rsid w:val="004619B0"/>
    <w:rsid w:val="004619C8"/>
    <w:rsid w:val="00461B1B"/>
    <w:rsid w:val="0046206C"/>
    <w:rsid w:val="004624DF"/>
    <w:rsid w:val="004626B0"/>
    <w:rsid w:val="00463EEB"/>
    <w:rsid w:val="00464DC4"/>
    <w:rsid w:val="00465517"/>
    <w:rsid w:val="00465F13"/>
    <w:rsid w:val="004662FA"/>
    <w:rsid w:val="0046743C"/>
    <w:rsid w:val="004674ED"/>
    <w:rsid w:val="00467E7F"/>
    <w:rsid w:val="004713CD"/>
    <w:rsid w:val="004716C4"/>
    <w:rsid w:val="00472F9F"/>
    <w:rsid w:val="004736BE"/>
    <w:rsid w:val="0047399F"/>
    <w:rsid w:val="004759D2"/>
    <w:rsid w:val="00475FF0"/>
    <w:rsid w:val="004760FC"/>
    <w:rsid w:val="00476523"/>
    <w:rsid w:val="004765B7"/>
    <w:rsid w:val="00476933"/>
    <w:rsid w:val="00476E07"/>
    <w:rsid w:val="004770EF"/>
    <w:rsid w:val="0047727A"/>
    <w:rsid w:val="0047789E"/>
    <w:rsid w:val="00477A7A"/>
    <w:rsid w:val="00480216"/>
    <w:rsid w:val="00480318"/>
    <w:rsid w:val="004805AC"/>
    <w:rsid w:val="00480B84"/>
    <w:rsid w:val="00480CF4"/>
    <w:rsid w:val="00480D2C"/>
    <w:rsid w:val="00481978"/>
    <w:rsid w:val="00481A49"/>
    <w:rsid w:val="00481EAB"/>
    <w:rsid w:val="004824D2"/>
    <w:rsid w:val="00482CB9"/>
    <w:rsid w:val="004838CE"/>
    <w:rsid w:val="004843C5"/>
    <w:rsid w:val="0048463F"/>
    <w:rsid w:val="00484B63"/>
    <w:rsid w:val="00484F66"/>
    <w:rsid w:val="0048525A"/>
    <w:rsid w:val="00485E43"/>
    <w:rsid w:val="00486248"/>
    <w:rsid w:val="004862B8"/>
    <w:rsid w:val="00486670"/>
    <w:rsid w:val="0048689B"/>
    <w:rsid w:val="0048735E"/>
    <w:rsid w:val="004900C0"/>
    <w:rsid w:val="00490402"/>
    <w:rsid w:val="004904D8"/>
    <w:rsid w:val="00490542"/>
    <w:rsid w:val="00490A49"/>
    <w:rsid w:val="00491084"/>
    <w:rsid w:val="00491676"/>
    <w:rsid w:val="004917FF"/>
    <w:rsid w:val="0049206B"/>
    <w:rsid w:val="00493186"/>
    <w:rsid w:val="004932B5"/>
    <w:rsid w:val="004939F0"/>
    <w:rsid w:val="00493F8C"/>
    <w:rsid w:val="004940B6"/>
    <w:rsid w:val="004942AC"/>
    <w:rsid w:val="0049455C"/>
    <w:rsid w:val="00494ACF"/>
    <w:rsid w:val="004952AA"/>
    <w:rsid w:val="004952FE"/>
    <w:rsid w:val="004965C5"/>
    <w:rsid w:val="0049664A"/>
    <w:rsid w:val="00496986"/>
    <w:rsid w:val="00496D2F"/>
    <w:rsid w:val="00497122"/>
    <w:rsid w:val="00497254"/>
    <w:rsid w:val="00497712"/>
    <w:rsid w:val="00497A1B"/>
    <w:rsid w:val="004A0061"/>
    <w:rsid w:val="004A0531"/>
    <w:rsid w:val="004A180B"/>
    <w:rsid w:val="004A1912"/>
    <w:rsid w:val="004A1BA6"/>
    <w:rsid w:val="004A1D33"/>
    <w:rsid w:val="004A24D1"/>
    <w:rsid w:val="004A2640"/>
    <w:rsid w:val="004A2B38"/>
    <w:rsid w:val="004A34E4"/>
    <w:rsid w:val="004A4270"/>
    <w:rsid w:val="004A486A"/>
    <w:rsid w:val="004A525E"/>
    <w:rsid w:val="004A6034"/>
    <w:rsid w:val="004A6099"/>
    <w:rsid w:val="004A6FBD"/>
    <w:rsid w:val="004A78ED"/>
    <w:rsid w:val="004A7A96"/>
    <w:rsid w:val="004A7DFC"/>
    <w:rsid w:val="004A7F76"/>
    <w:rsid w:val="004B11C5"/>
    <w:rsid w:val="004B12E4"/>
    <w:rsid w:val="004B1696"/>
    <w:rsid w:val="004B1E4B"/>
    <w:rsid w:val="004B1FD4"/>
    <w:rsid w:val="004B2238"/>
    <w:rsid w:val="004B2521"/>
    <w:rsid w:val="004B278D"/>
    <w:rsid w:val="004B2C36"/>
    <w:rsid w:val="004B417C"/>
    <w:rsid w:val="004B43A7"/>
    <w:rsid w:val="004B4409"/>
    <w:rsid w:val="004B4D4E"/>
    <w:rsid w:val="004B6072"/>
    <w:rsid w:val="004B6784"/>
    <w:rsid w:val="004B6BD4"/>
    <w:rsid w:val="004B6F57"/>
    <w:rsid w:val="004B7707"/>
    <w:rsid w:val="004B7766"/>
    <w:rsid w:val="004B7857"/>
    <w:rsid w:val="004B7E95"/>
    <w:rsid w:val="004C0177"/>
    <w:rsid w:val="004C090C"/>
    <w:rsid w:val="004C0B0E"/>
    <w:rsid w:val="004C0CC2"/>
    <w:rsid w:val="004C18E8"/>
    <w:rsid w:val="004C1A0E"/>
    <w:rsid w:val="004C1F56"/>
    <w:rsid w:val="004C2797"/>
    <w:rsid w:val="004C4AAF"/>
    <w:rsid w:val="004C4D1C"/>
    <w:rsid w:val="004C4FAA"/>
    <w:rsid w:val="004C578A"/>
    <w:rsid w:val="004C5FF9"/>
    <w:rsid w:val="004C6779"/>
    <w:rsid w:val="004C771D"/>
    <w:rsid w:val="004C7AAA"/>
    <w:rsid w:val="004D07A7"/>
    <w:rsid w:val="004D09F1"/>
    <w:rsid w:val="004D0A54"/>
    <w:rsid w:val="004D0AE1"/>
    <w:rsid w:val="004D149A"/>
    <w:rsid w:val="004D227F"/>
    <w:rsid w:val="004D3BB8"/>
    <w:rsid w:val="004D426F"/>
    <w:rsid w:val="004D4D2B"/>
    <w:rsid w:val="004D4EB9"/>
    <w:rsid w:val="004D56AE"/>
    <w:rsid w:val="004D6093"/>
    <w:rsid w:val="004D619C"/>
    <w:rsid w:val="004D65D1"/>
    <w:rsid w:val="004D6706"/>
    <w:rsid w:val="004D7351"/>
    <w:rsid w:val="004D74FD"/>
    <w:rsid w:val="004D777F"/>
    <w:rsid w:val="004E164F"/>
    <w:rsid w:val="004E1844"/>
    <w:rsid w:val="004E1A20"/>
    <w:rsid w:val="004E1EF9"/>
    <w:rsid w:val="004E2CE7"/>
    <w:rsid w:val="004E3668"/>
    <w:rsid w:val="004E3980"/>
    <w:rsid w:val="004E421F"/>
    <w:rsid w:val="004E4223"/>
    <w:rsid w:val="004E4378"/>
    <w:rsid w:val="004E4A1E"/>
    <w:rsid w:val="004E4AA9"/>
    <w:rsid w:val="004E4C58"/>
    <w:rsid w:val="004E4E48"/>
    <w:rsid w:val="004E547D"/>
    <w:rsid w:val="004E54F2"/>
    <w:rsid w:val="004E57E4"/>
    <w:rsid w:val="004E5E66"/>
    <w:rsid w:val="004E61A9"/>
    <w:rsid w:val="004E688C"/>
    <w:rsid w:val="004E70AE"/>
    <w:rsid w:val="004E72B4"/>
    <w:rsid w:val="004E79BA"/>
    <w:rsid w:val="004E7CFF"/>
    <w:rsid w:val="004E7F17"/>
    <w:rsid w:val="004F01F9"/>
    <w:rsid w:val="004F032F"/>
    <w:rsid w:val="004F0C76"/>
    <w:rsid w:val="004F0CEC"/>
    <w:rsid w:val="004F133A"/>
    <w:rsid w:val="004F1468"/>
    <w:rsid w:val="004F297C"/>
    <w:rsid w:val="004F3201"/>
    <w:rsid w:val="004F3338"/>
    <w:rsid w:val="004F34DE"/>
    <w:rsid w:val="004F38FC"/>
    <w:rsid w:val="004F3975"/>
    <w:rsid w:val="004F3B6F"/>
    <w:rsid w:val="004F3DA0"/>
    <w:rsid w:val="004F4033"/>
    <w:rsid w:val="004F42CD"/>
    <w:rsid w:val="004F44BF"/>
    <w:rsid w:val="004F48EB"/>
    <w:rsid w:val="004F4919"/>
    <w:rsid w:val="004F49C8"/>
    <w:rsid w:val="004F58B5"/>
    <w:rsid w:val="004F6E52"/>
    <w:rsid w:val="004F715C"/>
    <w:rsid w:val="004F7C68"/>
    <w:rsid w:val="00500342"/>
    <w:rsid w:val="00500A1F"/>
    <w:rsid w:val="00500C24"/>
    <w:rsid w:val="00501916"/>
    <w:rsid w:val="00501DBF"/>
    <w:rsid w:val="00502773"/>
    <w:rsid w:val="00502BF0"/>
    <w:rsid w:val="005033D7"/>
    <w:rsid w:val="00503B4D"/>
    <w:rsid w:val="00504EE9"/>
    <w:rsid w:val="005050B9"/>
    <w:rsid w:val="00505994"/>
    <w:rsid w:val="00505DF8"/>
    <w:rsid w:val="005067E2"/>
    <w:rsid w:val="00507870"/>
    <w:rsid w:val="00507C92"/>
    <w:rsid w:val="00507D77"/>
    <w:rsid w:val="00507E33"/>
    <w:rsid w:val="00510253"/>
    <w:rsid w:val="005107CC"/>
    <w:rsid w:val="00511ED4"/>
    <w:rsid w:val="005120AA"/>
    <w:rsid w:val="005127CC"/>
    <w:rsid w:val="00512E1F"/>
    <w:rsid w:val="005134B3"/>
    <w:rsid w:val="00513F64"/>
    <w:rsid w:val="0051426D"/>
    <w:rsid w:val="005142D8"/>
    <w:rsid w:val="00514DE4"/>
    <w:rsid w:val="00515ECE"/>
    <w:rsid w:val="00516265"/>
    <w:rsid w:val="0051682F"/>
    <w:rsid w:val="00517797"/>
    <w:rsid w:val="005179DF"/>
    <w:rsid w:val="00517C88"/>
    <w:rsid w:val="00517F7D"/>
    <w:rsid w:val="00520396"/>
    <w:rsid w:val="0052057F"/>
    <w:rsid w:val="0052058F"/>
    <w:rsid w:val="0052060F"/>
    <w:rsid w:val="00520A85"/>
    <w:rsid w:val="00520C08"/>
    <w:rsid w:val="00520E5C"/>
    <w:rsid w:val="0052136A"/>
    <w:rsid w:val="005215FA"/>
    <w:rsid w:val="00522966"/>
    <w:rsid w:val="005236AF"/>
    <w:rsid w:val="00523912"/>
    <w:rsid w:val="00523E62"/>
    <w:rsid w:val="005240A6"/>
    <w:rsid w:val="005243F0"/>
    <w:rsid w:val="00524549"/>
    <w:rsid w:val="0052489F"/>
    <w:rsid w:val="005248D6"/>
    <w:rsid w:val="00524C91"/>
    <w:rsid w:val="00524D07"/>
    <w:rsid w:val="005250AD"/>
    <w:rsid w:val="00525177"/>
    <w:rsid w:val="005256F9"/>
    <w:rsid w:val="00525811"/>
    <w:rsid w:val="00525BDA"/>
    <w:rsid w:val="0052639F"/>
    <w:rsid w:val="005264D3"/>
    <w:rsid w:val="005267DF"/>
    <w:rsid w:val="0052701A"/>
    <w:rsid w:val="00527A80"/>
    <w:rsid w:val="0053054B"/>
    <w:rsid w:val="005311D9"/>
    <w:rsid w:val="0053230E"/>
    <w:rsid w:val="00532BF1"/>
    <w:rsid w:val="00532E73"/>
    <w:rsid w:val="0053312B"/>
    <w:rsid w:val="005338BF"/>
    <w:rsid w:val="00533F59"/>
    <w:rsid w:val="00533F74"/>
    <w:rsid w:val="00534136"/>
    <w:rsid w:val="0053465F"/>
    <w:rsid w:val="00534986"/>
    <w:rsid w:val="00535049"/>
    <w:rsid w:val="0053536C"/>
    <w:rsid w:val="00535414"/>
    <w:rsid w:val="0053574F"/>
    <w:rsid w:val="005357E9"/>
    <w:rsid w:val="00535CE6"/>
    <w:rsid w:val="00535D4E"/>
    <w:rsid w:val="00537C91"/>
    <w:rsid w:val="0054022B"/>
    <w:rsid w:val="00540F63"/>
    <w:rsid w:val="005413E5"/>
    <w:rsid w:val="0054245C"/>
    <w:rsid w:val="005427F5"/>
    <w:rsid w:val="00542A8C"/>
    <w:rsid w:val="005434BB"/>
    <w:rsid w:val="0054442C"/>
    <w:rsid w:val="00544434"/>
    <w:rsid w:val="005449BF"/>
    <w:rsid w:val="005455E6"/>
    <w:rsid w:val="00545602"/>
    <w:rsid w:val="00545A40"/>
    <w:rsid w:val="00545A9C"/>
    <w:rsid w:val="00546099"/>
    <w:rsid w:val="00546BCE"/>
    <w:rsid w:val="00547331"/>
    <w:rsid w:val="005475C1"/>
    <w:rsid w:val="00547997"/>
    <w:rsid w:val="00550285"/>
    <w:rsid w:val="00551114"/>
    <w:rsid w:val="00551828"/>
    <w:rsid w:val="00551CCF"/>
    <w:rsid w:val="0055204B"/>
    <w:rsid w:val="00552E75"/>
    <w:rsid w:val="0055313B"/>
    <w:rsid w:val="0055328D"/>
    <w:rsid w:val="005534C1"/>
    <w:rsid w:val="005534EB"/>
    <w:rsid w:val="005539AA"/>
    <w:rsid w:val="00553ACC"/>
    <w:rsid w:val="00554900"/>
    <w:rsid w:val="00554D2E"/>
    <w:rsid w:val="00555053"/>
    <w:rsid w:val="0055569C"/>
    <w:rsid w:val="00555F49"/>
    <w:rsid w:val="005568B5"/>
    <w:rsid w:val="00556B06"/>
    <w:rsid w:val="00556C53"/>
    <w:rsid w:val="00556C62"/>
    <w:rsid w:val="00557085"/>
    <w:rsid w:val="0055763B"/>
    <w:rsid w:val="00557917"/>
    <w:rsid w:val="005603F0"/>
    <w:rsid w:val="005614EA"/>
    <w:rsid w:val="00561A17"/>
    <w:rsid w:val="00561AE3"/>
    <w:rsid w:val="0056307D"/>
    <w:rsid w:val="005637C0"/>
    <w:rsid w:val="00563B90"/>
    <w:rsid w:val="00564055"/>
    <w:rsid w:val="00564506"/>
    <w:rsid w:val="005656B1"/>
    <w:rsid w:val="00565BB7"/>
    <w:rsid w:val="00566240"/>
    <w:rsid w:val="0056640E"/>
    <w:rsid w:val="005677BE"/>
    <w:rsid w:val="00567AE8"/>
    <w:rsid w:val="00567EBB"/>
    <w:rsid w:val="00567EDF"/>
    <w:rsid w:val="005706CA"/>
    <w:rsid w:val="00570726"/>
    <w:rsid w:val="005712F8"/>
    <w:rsid w:val="00572240"/>
    <w:rsid w:val="00572B9A"/>
    <w:rsid w:val="00573491"/>
    <w:rsid w:val="005745E0"/>
    <w:rsid w:val="005746C7"/>
    <w:rsid w:val="00575D07"/>
    <w:rsid w:val="00576F9F"/>
    <w:rsid w:val="005775E1"/>
    <w:rsid w:val="00577A11"/>
    <w:rsid w:val="00577D5E"/>
    <w:rsid w:val="00580FDB"/>
    <w:rsid w:val="005812F0"/>
    <w:rsid w:val="00581643"/>
    <w:rsid w:val="0058186B"/>
    <w:rsid w:val="00581B45"/>
    <w:rsid w:val="00582CC3"/>
    <w:rsid w:val="005836F8"/>
    <w:rsid w:val="00583ABC"/>
    <w:rsid w:val="005842EF"/>
    <w:rsid w:val="00584456"/>
    <w:rsid w:val="005849E5"/>
    <w:rsid w:val="00584FF5"/>
    <w:rsid w:val="00585336"/>
    <w:rsid w:val="00586264"/>
    <w:rsid w:val="00586333"/>
    <w:rsid w:val="00586D64"/>
    <w:rsid w:val="00586E3C"/>
    <w:rsid w:val="0058736B"/>
    <w:rsid w:val="00587A08"/>
    <w:rsid w:val="00587CB4"/>
    <w:rsid w:val="00587F89"/>
    <w:rsid w:val="005900DC"/>
    <w:rsid w:val="005902A3"/>
    <w:rsid w:val="005906E9"/>
    <w:rsid w:val="005913E1"/>
    <w:rsid w:val="0059161C"/>
    <w:rsid w:val="005918FA"/>
    <w:rsid w:val="0059223F"/>
    <w:rsid w:val="00592264"/>
    <w:rsid w:val="005934D0"/>
    <w:rsid w:val="0059385D"/>
    <w:rsid w:val="00594121"/>
    <w:rsid w:val="00594254"/>
    <w:rsid w:val="0059471B"/>
    <w:rsid w:val="0059493F"/>
    <w:rsid w:val="00595326"/>
    <w:rsid w:val="0059559B"/>
    <w:rsid w:val="00595C27"/>
    <w:rsid w:val="00595C98"/>
    <w:rsid w:val="00595E95"/>
    <w:rsid w:val="00596090"/>
    <w:rsid w:val="0059633F"/>
    <w:rsid w:val="005968CD"/>
    <w:rsid w:val="005977EE"/>
    <w:rsid w:val="00597FAF"/>
    <w:rsid w:val="005A08D4"/>
    <w:rsid w:val="005A1041"/>
    <w:rsid w:val="005A15AF"/>
    <w:rsid w:val="005A195C"/>
    <w:rsid w:val="005A2684"/>
    <w:rsid w:val="005A3A84"/>
    <w:rsid w:val="005A4217"/>
    <w:rsid w:val="005A44C9"/>
    <w:rsid w:val="005A44D5"/>
    <w:rsid w:val="005A458A"/>
    <w:rsid w:val="005A46B9"/>
    <w:rsid w:val="005A47E5"/>
    <w:rsid w:val="005A5375"/>
    <w:rsid w:val="005A59AC"/>
    <w:rsid w:val="005A661C"/>
    <w:rsid w:val="005A6A62"/>
    <w:rsid w:val="005A7116"/>
    <w:rsid w:val="005A75D2"/>
    <w:rsid w:val="005A7D79"/>
    <w:rsid w:val="005A7FB2"/>
    <w:rsid w:val="005B053C"/>
    <w:rsid w:val="005B071C"/>
    <w:rsid w:val="005B1781"/>
    <w:rsid w:val="005B1B9B"/>
    <w:rsid w:val="005B2BFF"/>
    <w:rsid w:val="005B30D4"/>
    <w:rsid w:val="005B3F8B"/>
    <w:rsid w:val="005B44E2"/>
    <w:rsid w:val="005B599C"/>
    <w:rsid w:val="005B5D3B"/>
    <w:rsid w:val="005B6B3D"/>
    <w:rsid w:val="005B6F45"/>
    <w:rsid w:val="005B7C21"/>
    <w:rsid w:val="005C0A3E"/>
    <w:rsid w:val="005C100F"/>
    <w:rsid w:val="005C155D"/>
    <w:rsid w:val="005C189B"/>
    <w:rsid w:val="005C196D"/>
    <w:rsid w:val="005C208A"/>
    <w:rsid w:val="005C23A4"/>
    <w:rsid w:val="005C3404"/>
    <w:rsid w:val="005C38B2"/>
    <w:rsid w:val="005C3958"/>
    <w:rsid w:val="005C3B3A"/>
    <w:rsid w:val="005C3D90"/>
    <w:rsid w:val="005C4D4C"/>
    <w:rsid w:val="005C4DB9"/>
    <w:rsid w:val="005C5074"/>
    <w:rsid w:val="005C662A"/>
    <w:rsid w:val="005C692A"/>
    <w:rsid w:val="005C69B0"/>
    <w:rsid w:val="005C6EC5"/>
    <w:rsid w:val="005C71F7"/>
    <w:rsid w:val="005C73B0"/>
    <w:rsid w:val="005C7822"/>
    <w:rsid w:val="005C7CCD"/>
    <w:rsid w:val="005D0B2A"/>
    <w:rsid w:val="005D1220"/>
    <w:rsid w:val="005D12A8"/>
    <w:rsid w:val="005D1704"/>
    <w:rsid w:val="005D1CCC"/>
    <w:rsid w:val="005D1CDF"/>
    <w:rsid w:val="005D2C2C"/>
    <w:rsid w:val="005D2DBA"/>
    <w:rsid w:val="005D2DF3"/>
    <w:rsid w:val="005D3064"/>
    <w:rsid w:val="005D33FD"/>
    <w:rsid w:val="005D37D4"/>
    <w:rsid w:val="005D37E3"/>
    <w:rsid w:val="005D4532"/>
    <w:rsid w:val="005D4801"/>
    <w:rsid w:val="005D4D94"/>
    <w:rsid w:val="005D537B"/>
    <w:rsid w:val="005D60EE"/>
    <w:rsid w:val="005D7332"/>
    <w:rsid w:val="005D7792"/>
    <w:rsid w:val="005D7CEF"/>
    <w:rsid w:val="005E02B6"/>
    <w:rsid w:val="005E0447"/>
    <w:rsid w:val="005E086E"/>
    <w:rsid w:val="005E0AD9"/>
    <w:rsid w:val="005E0BFA"/>
    <w:rsid w:val="005E0F4C"/>
    <w:rsid w:val="005E1AA3"/>
    <w:rsid w:val="005E23E2"/>
    <w:rsid w:val="005E266B"/>
    <w:rsid w:val="005E2B7C"/>
    <w:rsid w:val="005E3416"/>
    <w:rsid w:val="005E3868"/>
    <w:rsid w:val="005E3ECC"/>
    <w:rsid w:val="005E44F1"/>
    <w:rsid w:val="005E5BB9"/>
    <w:rsid w:val="005E5DE8"/>
    <w:rsid w:val="005E5F6B"/>
    <w:rsid w:val="005E61A8"/>
    <w:rsid w:val="005E6429"/>
    <w:rsid w:val="005E7D3E"/>
    <w:rsid w:val="005F03E3"/>
    <w:rsid w:val="005F07D5"/>
    <w:rsid w:val="005F21B1"/>
    <w:rsid w:val="005F22BD"/>
    <w:rsid w:val="005F23EE"/>
    <w:rsid w:val="005F25E5"/>
    <w:rsid w:val="005F2CA1"/>
    <w:rsid w:val="005F2E58"/>
    <w:rsid w:val="005F2FB9"/>
    <w:rsid w:val="005F3ACD"/>
    <w:rsid w:val="005F3D16"/>
    <w:rsid w:val="005F3FD2"/>
    <w:rsid w:val="005F4047"/>
    <w:rsid w:val="005F4585"/>
    <w:rsid w:val="005F4A51"/>
    <w:rsid w:val="005F4B58"/>
    <w:rsid w:val="005F4FBD"/>
    <w:rsid w:val="005F5174"/>
    <w:rsid w:val="005F5266"/>
    <w:rsid w:val="005F52F7"/>
    <w:rsid w:val="005F5610"/>
    <w:rsid w:val="005F566E"/>
    <w:rsid w:val="005F57C2"/>
    <w:rsid w:val="005F5873"/>
    <w:rsid w:val="005F5BC9"/>
    <w:rsid w:val="005F6419"/>
    <w:rsid w:val="005F65C1"/>
    <w:rsid w:val="005F6A10"/>
    <w:rsid w:val="005F6D89"/>
    <w:rsid w:val="005F6EC5"/>
    <w:rsid w:val="005F732C"/>
    <w:rsid w:val="005F73A0"/>
    <w:rsid w:val="005F7D18"/>
    <w:rsid w:val="006006FD"/>
    <w:rsid w:val="00600781"/>
    <w:rsid w:val="00600808"/>
    <w:rsid w:val="0060097E"/>
    <w:rsid w:val="00601989"/>
    <w:rsid w:val="00601CDE"/>
    <w:rsid w:val="0060214A"/>
    <w:rsid w:val="006028F6"/>
    <w:rsid w:val="0060336C"/>
    <w:rsid w:val="00603789"/>
    <w:rsid w:val="0060385E"/>
    <w:rsid w:val="00603C67"/>
    <w:rsid w:val="006042CC"/>
    <w:rsid w:val="00604661"/>
    <w:rsid w:val="0060479A"/>
    <w:rsid w:val="006049AF"/>
    <w:rsid w:val="00604CFA"/>
    <w:rsid w:val="006052E4"/>
    <w:rsid w:val="00605701"/>
    <w:rsid w:val="00606F18"/>
    <w:rsid w:val="00606F95"/>
    <w:rsid w:val="006072B6"/>
    <w:rsid w:val="006078D9"/>
    <w:rsid w:val="00610125"/>
    <w:rsid w:val="0061028C"/>
    <w:rsid w:val="006107BE"/>
    <w:rsid w:val="00610FB3"/>
    <w:rsid w:val="00611430"/>
    <w:rsid w:val="0061143D"/>
    <w:rsid w:val="0061174E"/>
    <w:rsid w:val="00612A38"/>
    <w:rsid w:val="00612B12"/>
    <w:rsid w:val="00613549"/>
    <w:rsid w:val="006139D0"/>
    <w:rsid w:val="00613ADF"/>
    <w:rsid w:val="00613BF4"/>
    <w:rsid w:val="00613F86"/>
    <w:rsid w:val="006145D7"/>
    <w:rsid w:val="006147DC"/>
    <w:rsid w:val="00614834"/>
    <w:rsid w:val="0061534A"/>
    <w:rsid w:val="00615D5B"/>
    <w:rsid w:val="00615D7A"/>
    <w:rsid w:val="00615DDC"/>
    <w:rsid w:val="006161CB"/>
    <w:rsid w:val="006165F9"/>
    <w:rsid w:val="0061661B"/>
    <w:rsid w:val="00617400"/>
    <w:rsid w:val="0061755B"/>
    <w:rsid w:val="0062080C"/>
    <w:rsid w:val="00620C55"/>
    <w:rsid w:val="0062128E"/>
    <w:rsid w:val="0062181E"/>
    <w:rsid w:val="00621980"/>
    <w:rsid w:val="006229A8"/>
    <w:rsid w:val="00623643"/>
    <w:rsid w:val="0062387B"/>
    <w:rsid w:val="006238F1"/>
    <w:rsid w:val="00623C10"/>
    <w:rsid w:val="006242F8"/>
    <w:rsid w:val="0062553F"/>
    <w:rsid w:val="00625728"/>
    <w:rsid w:val="00625D1D"/>
    <w:rsid w:val="00625FB9"/>
    <w:rsid w:val="00626E68"/>
    <w:rsid w:val="006273E4"/>
    <w:rsid w:val="0062741A"/>
    <w:rsid w:val="00627DAE"/>
    <w:rsid w:val="00630CA4"/>
    <w:rsid w:val="00631A9C"/>
    <w:rsid w:val="00631E04"/>
    <w:rsid w:val="00632289"/>
    <w:rsid w:val="006327E2"/>
    <w:rsid w:val="00632CFF"/>
    <w:rsid w:val="00633197"/>
    <w:rsid w:val="00633B96"/>
    <w:rsid w:val="00633C3F"/>
    <w:rsid w:val="00633F21"/>
    <w:rsid w:val="00634876"/>
    <w:rsid w:val="00634E9D"/>
    <w:rsid w:val="0063505A"/>
    <w:rsid w:val="0063565C"/>
    <w:rsid w:val="006359B5"/>
    <w:rsid w:val="00635DE7"/>
    <w:rsid w:val="00636B92"/>
    <w:rsid w:val="00636E8D"/>
    <w:rsid w:val="00636E9C"/>
    <w:rsid w:val="0063759C"/>
    <w:rsid w:val="00637851"/>
    <w:rsid w:val="00637ADB"/>
    <w:rsid w:val="00637D0E"/>
    <w:rsid w:val="006402D3"/>
    <w:rsid w:val="00640704"/>
    <w:rsid w:val="00640F9F"/>
    <w:rsid w:val="0064194D"/>
    <w:rsid w:val="00641A14"/>
    <w:rsid w:val="00641ABE"/>
    <w:rsid w:val="00641BD0"/>
    <w:rsid w:val="006420F8"/>
    <w:rsid w:val="00642F1C"/>
    <w:rsid w:val="00643488"/>
    <w:rsid w:val="006436A0"/>
    <w:rsid w:val="006436C3"/>
    <w:rsid w:val="00644185"/>
    <w:rsid w:val="006442E4"/>
    <w:rsid w:val="006444B0"/>
    <w:rsid w:val="0064563D"/>
    <w:rsid w:val="0064696A"/>
    <w:rsid w:val="00646F8C"/>
    <w:rsid w:val="00647317"/>
    <w:rsid w:val="00647BF0"/>
    <w:rsid w:val="00651170"/>
    <w:rsid w:val="00651608"/>
    <w:rsid w:val="006517E1"/>
    <w:rsid w:val="00651C58"/>
    <w:rsid w:val="00651CA8"/>
    <w:rsid w:val="006520D3"/>
    <w:rsid w:val="0065280D"/>
    <w:rsid w:val="00652ADC"/>
    <w:rsid w:val="006547BA"/>
    <w:rsid w:val="00654E32"/>
    <w:rsid w:val="00654EE2"/>
    <w:rsid w:val="006552B9"/>
    <w:rsid w:val="006556FA"/>
    <w:rsid w:val="006563D9"/>
    <w:rsid w:val="006565C8"/>
    <w:rsid w:val="00657009"/>
    <w:rsid w:val="00660390"/>
    <w:rsid w:val="006610E9"/>
    <w:rsid w:val="0066141C"/>
    <w:rsid w:val="00661A34"/>
    <w:rsid w:val="00661A40"/>
    <w:rsid w:val="00661FFC"/>
    <w:rsid w:val="00662998"/>
    <w:rsid w:val="00662F20"/>
    <w:rsid w:val="00662FA3"/>
    <w:rsid w:val="00663428"/>
    <w:rsid w:val="00663653"/>
    <w:rsid w:val="00663830"/>
    <w:rsid w:val="00664950"/>
    <w:rsid w:val="00664D44"/>
    <w:rsid w:val="00665D98"/>
    <w:rsid w:val="006668FB"/>
    <w:rsid w:val="00670543"/>
    <w:rsid w:val="00670742"/>
    <w:rsid w:val="006708D5"/>
    <w:rsid w:val="00670BF1"/>
    <w:rsid w:val="00671635"/>
    <w:rsid w:val="00671A36"/>
    <w:rsid w:val="00672913"/>
    <w:rsid w:val="006732B0"/>
    <w:rsid w:val="00673704"/>
    <w:rsid w:val="00673B20"/>
    <w:rsid w:val="00673BAE"/>
    <w:rsid w:val="00673C49"/>
    <w:rsid w:val="006742C2"/>
    <w:rsid w:val="006748F3"/>
    <w:rsid w:val="00674952"/>
    <w:rsid w:val="00674A57"/>
    <w:rsid w:val="00674C4B"/>
    <w:rsid w:val="00674D8A"/>
    <w:rsid w:val="00675A69"/>
    <w:rsid w:val="00675E38"/>
    <w:rsid w:val="00676004"/>
    <w:rsid w:val="00676348"/>
    <w:rsid w:val="00677AA1"/>
    <w:rsid w:val="006805EF"/>
    <w:rsid w:val="006809A4"/>
    <w:rsid w:val="00680B85"/>
    <w:rsid w:val="006816E7"/>
    <w:rsid w:val="00681820"/>
    <w:rsid w:val="00681DA1"/>
    <w:rsid w:val="006829DE"/>
    <w:rsid w:val="006830A3"/>
    <w:rsid w:val="00683220"/>
    <w:rsid w:val="00684144"/>
    <w:rsid w:val="0068419B"/>
    <w:rsid w:val="006846F7"/>
    <w:rsid w:val="0068513F"/>
    <w:rsid w:val="00685453"/>
    <w:rsid w:val="00685824"/>
    <w:rsid w:val="00685AD9"/>
    <w:rsid w:val="00685D30"/>
    <w:rsid w:val="0068621B"/>
    <w:rsid w:val="0068655A"/>
    <w:rsid w:val="006865DF"/>
    <w:rsid w:val="006867BD"/>
    <w:rsid w:val="00686A37"/>
    <w:rsid w:val="00686C20"/>
    <w:rsid w:val="00686D48"/>
    <w:rsid w:val="00686DEA"/>
    <w:rsid w:val="006872EB"/>
    <w:rsid w:val="00687890"/>
    <w:rsid w:val="00687FA0"/>
    <w:rsid w:val="0069024E"/>
    <w:rsid w:val="006905B8"/>
    <w:rsid w:val="00690A53"/>
    <w:rsid w:val="00690EEA"/>
    <w:rsid w:val="006928C2"/>
    <w:rsid w:val="00692A96"/>
    <w:rsid w:val="00692C80"/>
    <w:rsid w:val="00692C9B"/>
    <w:rsid w:val="006930F6"/>
    <w:rsid w:val="00693E74"/>
    <w:rsid w:val="00693F5D"/>
    <w:rsid w:val="0069447D"/>
    <w:rsid w:val="00694786"/>
    <w:rsid w:val="00694853"/>
    <w:rsid w:val="00695217"/>
    <w:rsid w:val="00695AA1"/>
    <w:rsid w:val="0069621E"/>
    <w:rsid w:val="00696B0E"/>
    <w:rsid w:val="00697405"/>
    <w:rsid w:val="00697600"/>
    <w:rsid w:val="006A0CE6"/>
    <w:rsid w:val="006A0DCE"/>
    <w:rsid w:val="006A1141"/>
    <w:rsid w:val="006A1B96"/>
    <w:rsid w:val="006A1B9D"/>
    <w:rsid w:val="006A1BC8"/>
    <w:rsid w:val="006A210A"/>
    <w:rsid w:val="006A25CE"/>
    <w:rsid w:val="006A2C08"/>
    <w:rsid w:val="006A2CF0"/>
    <w:rsid w:val="006A2D49"/>
    <w:rsid w:val="006A2FC4"/>
    <w:rsid w:val="006A3191"/>
    <w:rsid w:val="006A3513"/>
    <w:rsid w:val="006A366E"/>
    <w:rsid w:val="006A39D9"/>
    <w:rsid w:val="006A3AC8"/>
    <w:rsid w:val="006A4786"/>
    <w:rsid w:val="006A4C74"/>
    <w:rsid w:val="006A50DA"/>
    <w:rsid w:val="006A514D"/>
    <w:rsid w:val="006A52A9"/>
    <w:rsid w:val="006A58D2"/>
    <w:rsid w:val="006A5BA6"/>
    <w:rsid w:val="006A6CF6"/>
    <w:rsid w:val="006A6ED2"/>
    <w:rsid w:val="006A714D"/>
    <w:rsid w:val="006A7322"/>
    <w:rsid w:val="006A7B7D"/>
    <w:rsid w:val="006A7D62"/>
    <w:rsid w:val="006A7FF2"/>
    <w:rsid w:val="006B02F4"/>
    <w:rsid w:val="006B0E89"/>
    <w:rsid w:val="006B17FE"/>
    <w:rsid w:val="006B1F55"/>
    <w:rsid w:val="006B2312"/>
    <w:rsid w:val="006B261B"/>
    <w:rsid w:val="006B2844"/>
    <w:rsid w:val="006B2C46"/>
    <w:rsid w:val="006B32DA"/>
    <w:rsid w:val="006B35B2"/>
    <w:rsid w:val="006B373A"/>
    <w:rsid w:val="006B3E1D"/>
    <w:rsid w:val="006B3E3F"/>
    <w:rsid w:val="006B4247"/>
    <w:rsid w:val="006B489F"/>
    <w:rsid w:val="006B4D25"/>
    <w:rsid w:val="006B580B"/>
    <w:rsid w:val="006B622B"/>
    <w:rsid w:val="006B62D3"/>
    <w:rsid w:val="006B68BF"/>
    <w:rsid w:val="006B6FAE"/>
    <w:rsid w:val="006B7010"/>
    <w:rsid w:val="006B71CD"/>
    <w:rsid w:val="006B77FE"/>
    <w:rsid w:val="006B798B"/>
    <w:rsid w:val="006C0392"/>
    <w:rsid w:val="006C216E"/>
    <w:rsid w:val="006C2240"/>
    <w:rsid w:val="006C2E04"/>
    <w:rsid w:val="006C2E54"/>
    <w:rsid w:val="006C2E78"/>
    <w:rsid w:val="006C3482"/>
    <w:rsid w:val="006C44AE"/>
    <w:rsid w:val="006C50AE"/>
    <w:rsid w:val="006C5E5E"/>
    <w:rsid w:val="006C614E"/>
    <w:rsid w:val="006C665A"/>
    <w:rsid w:val="006C6A7B"/>
    <w:rsid w:val="006C7045"/>
    <w:rsid w:val="006D012D"/>
    <w:rsid w:val="006D0A2E"/>
    <w:rsid w:val="006D0A67"/>
    <w:rsid w:val="006D0A91"/>
    <w:rsid w:val="006D0DF0"/>
    <w:rsid w:val="006D10D6"/>
    <w:rsid w:val="006D1299"/>
    <w:rsid w:val="006D14E2"/>
    <w:rsid w:val="006D1EEF"/>
    <w:rsid w:val="006D2888"/>
    <w:rsid w:val="006D2CC4"/>
    <w:rsid w:val="006D34F7"/>
    <w:rsid w:val="006D375B"/>
    <w:rsid w:val="006D37E7"/>
    <w:rsid w:val="006D3DA3"/>
    <w:rsid w:val="006D43FA"/>
    <w:rsid w:val="006D459C"/>
    <w:rsid w:val="006D4882"/>
    <w:rsid w:val="006D48AC"/>
    <w:rsid w:val="006D4A0A"/>
    <w:rsid w:val="006D4ADB"/>
    <w:rsid w:val="006D557E"/>
    <w:rsid w:val="006D5ACA"/>
    <w:rsid w:val="006D666A"/>
    <w:rsid w:val="006D697E"/>
    <w:rsid w:val="006D78E1"/>
    <w:rsid w:val="006E178C"/>
    <w:rsid w:val="006E1DC2"/>
    <w:rsid w:val="006E2907"/>
    <w:rsid w:val="006E2DB3"/>
    <w:rsid w:val="006E2E00"/>
    <w:rsid w:val="006E34D2"/>
    <w:rsid w:val="006E35AF"/>
    <w:rsid w:val="006E3779"/>
    <w:rsid w:val="006E4815"/>
    <w:rsid w:val="006E481F"/>
    <w:rsid w:val="006E48ED"/>
    <w:rsid w:val="006E5416"/>
    <w:rsid w:val="006E56F7"/>
    <w:rsid w:val="006E58BA"/>
    <w:rsid w:val="006E67D6"/>
    <w:rsid w:val="006E6E87"/>
    <w:rsid w:val="006F09AC"/>
    <w:rsid w:val="006F10BF"/>
    <w:rsid w:val="006F140D"/>
    <w:rsid w:val="006F1BCB"/>
    <w:rsid w:val="006F1D39"/>
    <w:rsid w:val="006F219D"/>
    <w:rsid w:val="006F305E"/>
    <w:rsid w:val="006F3204"/>
    <w:rsid w:val="006F36FC"/>
    <w:rsid w:val="006F3F76"/>
    <w:rsid w:val="006F47D6"/>
    <w:rsid w:val="006F48A5"/>
    <w:rsid w:val="006F4D4E"/>
    <w:rsid w:val="006F50FB"/>
    <w:rsid w:val="006F56C6"/>
    <w:rsid w:val="006F5709"/>
    <w:rsid w:val="006F5878"/>
    <w:rsid w:val="006F613C"/>
    <w:rsid w:val="006F6B73"/>
    <w:rsid w:val="006F7D0C"/>
    <w:rsid w:val="006F7E0A"/>
    <w:rsid w:val="006F7ED8"/>
    <w:rsid w:val="00700704"/>
    <w:rsid w:val="007008F0"/>
    <w:rsid w:val="00700908"/>
    <w:rsid w:val="00700DD3"/>
    <w:rsid w:val="0070130F"/>
    <w:rsid w:val="00701D6D"/>
    <w:rsid w:val="00702584"/>
    <w:rsid w:val="007032B7"/>
    <w:rsid w:val="00703321"/>
    <w:rsid w:val="00703AEC"/>
    <w:rsid w:val="00703BC8"/>
    <w:rsid w:val="00703BE2"/>
    <w:rsid w:val="00703F50"/>
    <w:rsid w:val="007040C2"/>
    <w:rsid w:val="0070474E"/>
    <w:rsid w:val="00704DD2"/>
    <w:rsid w:val="00704EFA"/>
    <w:rsid w:val="00705134"/>
    <w:rsid w:val="007059B8"/>
    <w:rsid w:val="007061C0"/>
    <w:rsid w:val="007061EE"/>
    <w:rsid w:val="00706867"/>
    <w:rsid w:val="00706FD1"/>
    <w:rsid w:val="007079FE"/>
    <w:rsid w:val="00707A4C"/>
    <w:rsid w:val="00710B23"/>
    <w:rsid w:val="00710FDE"/>
    <w:rsid w:val="0071119E"/>
    <w:rsid w:val="00711445"/>
    <w:rsid w:val="0071144E"/>
    <w:rsid w:val="0071174B"/>
    <w:rsid w:val="00711C1A"/>
    <w:rsid w:val="00711ECF"/>
    <w:rsid w:val="00711F3B"/>
    <w:rsid w:val="00712048"/>
    <w:rsid w:val="007122E8"/>
    <w:rsid w:val="00712496"/>
    <w:rsid w:val="00712583"/>
    <w:rsid w:val="00713CFB"/>
    <w:rsid w:val="007145FF"/>
    <w:rsid w:val="0071494B"/>
    <w:rsid w:val="00714A60"/>
    <w:rsid w:val="00715FED"/>
    <w:rsid w:val="0071631C"/>
    <w:rsid w:val="00716622"/>
    <w:rsid w:val="00716AD1"/>
    <w:rsid w:val="0071721C"/>
    <w:rsid w:val="00717A3A"/>
    <w:rsid w:val="00717EC2"/>
    <w:rsid w:val="0072066D"/>
    <w:rsid w:val="00720856"/>
    <w:rsid w:val="00721105"/>
    <w:rsid w:val="007220F1"/>
    <w:rsid w:val="00723204"/>
    <w:rsid w:val="00723914"/>
    <w:rsid w:val="00724158"/>
    <w:rsid w:val="00724D63"/>
    <w:rsid w:val="007258F1"/>
    <w:rsid w:val="00725EC3"/>
    <w:rsid w:val="00725FC7"/>
    <w:rsid w:val="00726ACD"/>
    <w:rsid w:val="00727301"/>
    <w:rsid w:val="0072745D"/>
    <w:rsid w:val="0073053B"/>
    <w:rsid w:val="00730CC4"/>
    <w:rsid w:val="00731114"/>
    <w:rsid w:val="007319FB"/>
    <w:rsid w:val="00732854"/>
    <w:rsid w:val="007328D7"/>
    <w:rsid w:val="007329CF"/>
    <w:rsid w:val="00732A99"/>
    <w:rsid w:val="00732D14"/>
    <w:rsid w:val="0073395E"/>
    <w:rsid w:val="00733ACD"/>
    <w:rsid w:val="00733CFE"/>
    <w:rsid w:val="00733DD1"/>
    <w:rsid w:val="00733FEA"/>
    <w:rsid w:val="00734045"/>
    <w:rsid w:val="0073508B"/>
    <w:rsid w:val="007359E3"/>
    <w:rsid w:val="00735B6C"/>
    <w:rsid w:val="00735F76"/>
    <w:rsid w:val="00736C2F"/>
    <w:rsid w:val="007371FF"/>
    <w:rsid w:val="00737205"/>
    <w:rsid w:val="00740F79"/>
    <w:rsid w:val="00742318"/>
    <w:rsid w:val="00743A2A"/>
    <w:rsid w:val="00743D02"/>
    <w:rsid w:val="00745DBE"/>
    <w:rsid w:val="007462B3"/>
    <w:rsid w:val="00747314"/>
    <w:rsid w:val="00747BEF"/>
    <w:rsid w:val="00747DAA"/>
    <w:rsid w:val="00747E3B"/>
    <w:rsid w:val="0075092D"/>
    <w:rsid w:val="00750E4C"/>
    <w:rsid w:val="00751515"/>
    <w:rsid w:val="007517A4"/>
    <w:rsid w:val="00751E6B"/>
    <w:rsid w:val="0075216C"/>
    <w:rsid w:val="00752F69"/>
    <w:rsid w:val="0075343F"/>
    <w:rsid w:val="00753660"/>
    <w:rsid w:val="00753DB6"/>
    <w:rsid w:val="00753E88"/>
    <w:rsid w:val="0075402D"/>
    <w:rsid w:val="0075468B"/>
    <w:rsid w:val="0075497F"/>
    <w:rsid w:val="00754C2D"/>
    <w:rsid w:val="00755152"/>
    <w:rsid w:val="0075540E"/>
    <w:rsid w:val="0075553F"/>
    <w:rsid w:val="00755E0B"/>
    <w:rsid w:val="00755E0E"/>
    <w:rsid w:val="00756016"/>
    <w:rsid w:val="00756926"/>
    <w:rsid w:val="00760207"/>
    <w:rsid w:val="00760664"/>
    <w:rsid w:val="007611BC"/>
    <w:rsid w:val="007611BE"/>
    <w:rsid w:val="0076120C"/>
    <w:rsid w:val="007613EA"/>
    <w:rsid w:val="00761685"/>
    <w:rsid w:val="00761691"/>
    <w:rsid w:val="00761F27"/>
    <w:rsid w:val="00762FDA"/>
    <w:rsid w:val="00763527"/>
    <w:rsid w:val="00763F67"/>
    <w:rsid w:val="00764017"/>
    <w:rsid w:val="00764382"/>
    <w:rsid w:val="00764FFD"/>
    <w:rsid w:val="00765502"/>
    <w:rsid w:val="00765729"/>
    <w:rsid w:val="00766697"/>
    <w:rsid w:val="00766ABD"/>
    <w:rsid w:val="00766AF6"/>
    <w:rsid w:val="007673BB"/>
    <w:rsid w:val="0076746E"/>
    <w:rsid w:val="00767C02"/>
    <w:rsid w:val="007706D3"/>
    <w:rsid w:val="00771945"/>
    <w:rsid w:val="00771AE2"/>
    <w:rsid w:val="00771EA3"/>
    <w:rsid w:val="00772706"/>
    <w:rsid w:val="00772EAD"/>
    <w:rsid w:val="00773F52"/>
    <w:rsid w:val="007744DE"/>
    <w:rsid w:val="00776B5E"/>
    <w:rsid w:val="00776DA7"/>
    <w:rsid w:val="00777350"/>
    <w:rsid w:val="00777D69"/>
    <w:rsid w:val="007800C7"/>
    <w:rsid w:val="00780309"/>
    <w:rsid w:val="00780DDC"/>
    <w:rsid w:val="007810FD"/>
    <w:rsid w:val="007816F0"/>
    <w:rsid w:val="0078254F"/>
    <w:rsid w:val="0078283F"/>
    <w:rsid w:val="00782C43"/>
    <w:rsid w:val="00782DCF"/>
    <w:rsid w:val="00782E81"/>
    <w:rsid w:val="0078371E"/>
    <w:rsid w:val="00784B6A"/>
    <w:rsid w:val="00784BDE"/>
    <w:rsid w:val="00785038"/>
    <w:rsid w:val="007850AE"/>
    <w:rsid w:val="00785232"/>
    <w:rsid w:val="0078609D"/>
    <w:rsid w:val="00786364"/>
    <w:rsid w:val="007867EB"/>
    <w:rsid w:val="00786B8C"/>
    <w:rsid w:val="00787284"/>
    <w:rsid w:val="00787351"/>
    <w:rsid w:val="0078784D"/>
    <w:rsid w:val="00790C9E"/>
    <w:rsid w:val="00791116"/>
    <w:rsid w:val="007916A1"/>
    <w:rsid w:val="00791EFA"/>
    <w:rsid w:val="0079202F"/>
    <w:rsid w:val="0079218B"/>
    <w:rsid w:val="00792CAE"/>
    <w:rsid w:val="00793143"/>
    <w:rsid w:val="007963A3"/>
    <w:rsid w:val="007965A2"/>
    <w:rsid w:val="00796AA5"/>
    <w:rsid w:val="00796C3F"/>
    <w:rsid w:val="0079781B"/>
    <w:rsid w:val="007A0197"/>
    <w:rsid w:val="007A0244"/>
    <w:rsid w:val="007A14F0"/>
    <w:rsid w:val="007A187D"/>
    <w:rsid w:val="007A2F0B"/>
    <w:rsid w:val="007A3558"/>
    <w:rsid w:val="007A50BC"/>
    <w:rsid w:val="007B0565"/>
    <w:rsid w:val="007B076D"/>
    <w:rsid w:val="007B11D7"/>
    <w:rsid w:val="007B16C5"/>
    <w:rsid w:val="007B1B0D"/>
    <w:rsid w:val="007B1B55"/>
    <w:rsid w:val="007B1EEC"/>
    <w:rsid w:val="007B22BD"/>
    <w:rsid w:val="007B2572"/>
    <w:rsid w:val="007B2640"/>
    <w:rsid w:val="007B2BB9"/>
    <w:rsid w:val="007B2DE9"/>
    <w:rsid w:val="007B3E5F"/>
    <w:rsid w:val="007B4124"/>
    <w:rsid w:val="007B4989"/>
    <w:rsid w:val="007B50B3"/>
    <w:rsid w:val="007B5D28"/>
    <w:rsid w:val="007B629F"/>
    <w:rsid w:val="007B6445"/>
    <w:rsid w:val="007B6850"/>
    <w:rsid w:val="007B68BF"/>
    <w:rsid w:val="007B6B45"/>
    <w:rsid w:val="007B6BEB"/>
    <w:rsid w:val="007B6CEB"/>
    <w:rsid w:val="007B7732"/>
    <w:rsid w:val="007B7A63"/>
    <w:rsid w:val="007C06B0"/>
    <w:rsid w:val="007C0C7A"/>
    <w:rsid w:val="007C0D24"/>
    <w:rsid w:val="007C10AC"/>
    <w:rsid w:val="007C2075"/>
    <w:rsid w:val="007C22F4"/>
    <w:rsid w:val="007C2344"/>
    <w:rsid w:val="007C2443"/>
    <w:rsid w:val="007C2A40"/>
    <w:rsid w:val="007C3429"/>
    <w:rsid w:val="007C3434"/>
    <w:rsid w:val="007C3ADF"/>
    <w:rsid w:val="007C3ED0"/>
    <w:rsid w:val="007C4B03"/>
    <w:rsid w:val="007C4D9B"/>
    <w:rsid w:val="007C511C"/>
    <w:rsid w:val="007C520E"/>
    <w:rsid w:val="007C60F6"/>
    <w:rsid w:val="007C6469"/>
    <w:rsid w:val="007C6749"/>
    <w:rsid w:val="007C6D8D"/>
    <w:rsid w:val="007C7B69"/>
    <w:rsid w:val="007D043A"/>
    <w:rsid w:val="007D06E1"/>
    <w:rsid w:val="007D08CF"/>
    <w:rsid w:val="007D14B6"/>
    <w:rsid w:val="007D1DA5"/>
    <w:rsid w:val="007D26E0"/>
    <w:rsid w:val="007D274C"/>
    <w:rsid w:val="007D2B44"/>
    <w:rsid w:val="007D2CB4"/>
    <w:rsid w:val="007D31B7"/>
    <w:rsid w:val="007D36F4"/>
    <w:rsid w:val="007D3E04"/>
    <w:rsid w:val="007D3E68"/>
    <w:rsid w:val="007D3E7B"/>
    <w:rsid w:val="007D4025"/>
    <w:rsid w:val="007D439D"/>
    <w:rsid w:val="007D4407"/>
    <w:rsid w:val="007D5006"/>
    <w:rsid w:val="007D59DE"/>
    <w:rsid w:val="007D5C27"/>
    <w:rsid w:val="007D5C2B"/>
    <w:rsid w:val="007D60C7"/>
    <w:rsid w:val="007D63CF"/>
    <w:rsid w:val="007D6882"/>
    <w:rsid w:val="007D71B9"/>
    <w:rsid w:val="007D7458"/>
    <w:rsid w:val="007D7CF9"/>
    <w:rsid w:val="007E0168"/>
    <w:rsid w:val="007E0868"/>
    <w:rsid w:val="007E0A3B"/>
    <w:rsid w:val="007E14C5"/>
    <w:rsid w:val="007E178C"/>
    <w:rsid w:val="007E17B8"/>
    <w:rsid w:val="007E1AC4"/>
    <w:rsid w:val="007E1F7B"/>
    <w:rsid w:val="007E200B"/>
    <w:rsid w:val="007E2996"/>
    <w:rsid w:val="007E2EA5"/>
    <w:rsid w:val="007E317C"/>
    <w:rsid w:val="007E35CC"/>
    <w:rsid w:val="007E37D4"/>
    <w:rsid w:val="007E3A34"/>
    <w:rsid w:val="007E40F2"/>
    <w:rsid w:val="007E444A"/>
    <w:rsid w:val="007E4605"/>
    <w:rsid w:val="007E4A15"/>
    <w:rsid w:val="007E4EBA"/>
    <w:rsid w:val="007E50CF"/>
    <w:rsid w:val="007E5715"/>
    <w:rsid w:val="007E5972"/>
    <w:rsid w:val="007E5EF7"/>
    <w:rsid w:val="007E612F"/>
    <w:rsid w:val="007E640C"/>
    <w:rsid w:val="007E6941"/>
    <w:rsid w:val="007E6C99"/>
    <w:rsid w:val="007E75F2"/>
    <w:rsid w:val="007E7ABA"/>
    <w:rsid w:val="007F001A"/>
    <w:rsid w:val="007F08DB"/>
    <w:rsid w:val="007F0A8E"/>
    <w:rsid w:val="007F0AFD"/>
    <w:rsid w:val="007F19F2"/>
    <w:rsid w:val="007F2DBD"/>
    <w:rsid w:val="007F3393"/>
    <w:rsid w:val="007F38AE"/>
    <w:rsid w:val="007F3EC7"/>
    <w:rsid w:val="007F493C"/>
    <w:rsid w:val="007F5419"/>
    <w:rsid w:val="007F5EA8"/>
    <w:rsid w:val="007F732C"/>
    <w:rsid w:val="007F7F00"/>
    <w:rsid w:val="00801300"/>
    <w:rsid w:val="00801945"/>
    <w:rsid w:val="00801B1F"/>
    <w:rsid w:val="00801D7A"/>
    <w:rsid w:val="0080265C"/>
    <w:rsid w:val="008027E4"/>
    <w:rsid w:val="00803014"/>
    <w:rsid w:val="008038BB"/>
    <w:rsid w:val="00803C5A"/>
    <w:rsid w:val="00803FD0"/>
    <w:rsid w:val="00804030"/>
    <w:rsid w:val="008040D0"/>
    <w:rsid w:val="008052C6"/>
    <w:rsid w:val="0080568D"/>
    <w:rsid w:val="00805720"/>
    <w:rsid w:val="00805A36"/>
    <w:rsid w:val="00806A76"/>
    <w:rsid w:val="00810939"/>
    <w:rsid w:val="00810CED"/>
    <w:rsid w:val="008115A7"/>
    <w:rsid w:val="0081162F"/>
    <w:rsid w:val="00811C9D"/>
    <w:rsid w:val="0081282E"/>
    <w:rsid w:val="00812CCB"/>
    <w:rsid w:val="00812DBA"/>
    <w:rsid w:val="008131A3"/>
    <w:rsid w:val="00813270"/>
    <w:rsid w:val="008137AC"/>
    <w:rsid w:val="008138FE"/>
    <w:rsid w:val="00813A93"/>
    <w:rsid w:val="00813C9F"/>
    <w:rsid w:val="00813FE1"/>
    <w:rsid w:val="00814184"/>
    <w:rsid w:val="00815685"/>
    <w:rsid w:val="00815E04"/>
    <w:rsid w:val="00815E3B"/>
    <w:rsid w:val="008162C0"/>
    <w:rsid w:val="00816C3C"/>
    <w:rsid w:val="00816C80"/>
    <w:rsid w:val="008174F1"/>
    <w:rsid w:val="008178C9"/>
    <w:rsid w:val="00817C7A"/>
    <w:rsid w:val="00817F65"/>
    <w:rsid w:val="0082016F"/>
    <w:rsid w:val="00820503"/>
    <w:rsid w:val="008205AE"/>
    <w:rsid w:val="00820F88"/>
    <w:rsid w:val="00820FA4"/>
    <w:rsid w:val="008213EA"/>
    <w:rsid w:val="00821505"/>
    <w:rsid w:val="008215B5"/>
    <w:rsid w:val="00821726"/>
    <w:rsid w:val="0082177A"/>
    <w:rsid w:val="00821E46"/>
    <w:rsid w:val="00822BE4"/>
    <w:rsid w:val="0082337C"/>
    <w:rsid w:val="008235E9"/>
    <w:rsid w:val="00823F58"/>
    <w:rsid w:val="00824DB2"/>
    <w:rsid w:val="00825069"/>
    <w:rsid w:val="00825318"/>
    <w:rsid w:val="00825BFF"/>
    <w:rsid w:val="00826CA3"/>
    <w:rsid w:val="008279A6"/>
    <w:rsid w:val="00830720"/>
    <w:rsid w:val="0083078D"/>
    <w:rsid w:val="00830D65"/>
    <w:rsid w:val="00830FAA"/>
    <w:rsid w:val="008311AB"/>
    <w:rsid w:val="008319D6"/>
    <w:rsid w:val="00832190"/>
    <w:rsid w:val="0083351D"/>
    <w:rsid w:val="008338F4"/>
    <w:rsid w:val="00833BE5"/>
    <w:rsid w:val="00833FFA"/>
    <w:rsid w:val="00834D07"/>
    <w:rsid w:val="00834F63"/>
    <w:rsid w:val="00835267"/>
    <w:rsid w:val="00835789"/>
    <w:rsid w:val="00835848"/>
    <w:rsid w:val="00835FED"/>
    <w:rsid w:val="0083621D"/>
    <w:rsid w:val="00836534"/>
    <w:rsid w:val="00836853"/>
    <w:rsid w:val="00836A76"/>
    <w:rsid w:val="0083787E"/>
    <w:rsid w:val="008378BD"/>
    <w:rsid w:val="00837A14"/>
    <w:rsid w:val="00841868"/>
    <w:rsid w:val="00841BCD"/>
    <w:rsid w:val="0084262F"/>
    <w:rsid w:val="00842B1B"/>
    <w:rsid w:val="00842F57"/>
    <w:rsid w:val="0084337E"/>
    <w:rsid w:val="00843833"/>
    <w:rsid w:val="008448C1"/>
    <w:rsid w:val="00844AC5"/>
    <w:rsid w:val="00844C62"/>
    <w:rsid w:val="0084532C"/>
    <w:rsid w:val="008454C3"/>
    <w:rsid w:val="0084557B"/>
    <w:rsid w:val="008455D3"/>
    <w:rsid w:val="00845C89"/>
    <w:rsid w:val="00845D04"/>
    <w:rsid w:val="00846888"/>
    <w:rsid w:val="00846AEC"/>
    <w:rsid w:val="00846B49"/>
    <w:rsid w:val="00846F09"/>
    <w:rsid w:val="00847100"/>
    <w:rsid w:val="008471B2"/>
    <w:rsid w:val="0084723E"/>
    <w:rsid w:val="0084753E"/>
    <w:rsid w:val="00850780"/>
    <w:rsid w:val="008516C5"/>
    <w:rsid w:val="00851A8E"/>
    <w:rsid w:val="00851F45"/>
    <w:rsid w:val="0085244B"/>
    <w:rsid w:val="00852803"/>
    <w:rsid w:val="00852D03"/>
    <w:rsid w:val="00854B55"/>
    <w:rsid w:val="00854F43"/>
    <w:rsid w:val="0085512E"/>
    <w:rsid w:val="008557FF"/>
    <w:rsid w:val="00855CCF"/>
    <w:rsid w:val="00856992"/>
    <w:rsid w:val="00856C02"/>
    <w:rsid w:val="00856DEB"/>
    <w:rsid w:val="00857095"/>
    <w:rsid w:val="008574E0"/>
    <w:rsid w:val="00857AFB"/>
    <w:rsid w:val="00857E37"/>
    <w:rsid w:val="00857ED6"/>
    <w:rsid w:val="008609E9"/>
    <w:rsid w:val="00861552"/>
    <w:rsid w:val="00861F86"/>
    <w:rsid w:val="00862105"/>
    <w:rsid w:val="00862E77"/>
    <w:rsid w:val="00862F91"/>
    <w:rsid w:val="00863296"/>
    <w:rsid w:val="008632A3"/>
    <w:rsid w:val="0086372A"/>
    <w:rsid w:val="00863E12"/>
    <w:rsid w:val="00864176"/>
    <w:rsid w:val="00864325"/>
    <w:rsid w:val="008647C7"/>
    <w:rsid w:val="00864D33"/>
    <w:rsid w:val="00864F79"/>
    <w:rsid w:val="00865001"/>
    <w:rsid w:val="0086547B"/>
    <w:rsid w:val="0086580C"/>
    <w:rsid w:val="008659AC"/>
    <w:rsid w:val="00865A4D"/>
    <w:rsid w:val="00866852"/>
    <w:rsid w:val="00866B3C"/>
    <w:rsid w:val="00866E15"/>
    <w:rsid w:val="00867893"/>
    <w:rsid w:val="00867909"/>
    <w:rsid w:val="00867A62"/>
    <w:rsid w:val="00867CF0"/>
    <w:rsid w:val="00867F5B"/>
    <w:rsid w:val="008703CC"/>
    <w:rsid w:val="00870449"/>
    <w:rsid w:val="0087132E"/>
    <w:rsid w:val="008714CC"/>
    <w:rsid w:val="008717EF"/>
    <w:rsid w:val="00871CF7"/>
    <w:rsid w:val="00871D00"/>
    <w:rsid w:val="00871E2F"/>
    <w:rsid w:val="00872333"/>
    <w:rsid w:val="0087240D"/>
    <w:rsid w:val="00872821"/>
    <w:rsid w:val="00872CE6"/>
    <w:rsid w:val="0087311B"/>
    <w:rsid w:val="00873B07"/>
    <w:rsid w:val="00873B37"/>
    <w:rsid w:val="00873C1B"/>
    <w:rsid w:val="00873C49"/>
    <w:rsid w:val="00873D97"/>
    <w:rsid w:val="00874D30"/>
    <w:rsid w:val="00875435"/>
    <w:rsid w:val="008763A0"/>
    <w:rsid w:val="008763CC"/>
    <w:rsid w:val="00877B61"/>
    <w:rsid w:val="00880355"/>
    <w:rsid w:val="00880666"/>
    <w:rsid w:val="00880E45"/>
    <w:rsid w:val="00882164"/>
    <w:rsid w:val="008826C1"/>
    <w:rsid w:val="0088352B"/>
    <w:rsid w:val="008837A7"/>
    <w:rsid w:val="00883B4C"/>
    <w:rsid w:val="00883FEA"/>
    <w:rsid w:val="0088411A"/>
    <w:rsid w:val="00885586"/>
    <w:rsid w:val="008858C3"/>
    <w:rsid w:val="008866D6"/>
    <w:rsid w:val="00887536"/>
    <w:rsid w:val="00887B0D"/>
    <w:rsid w:val="00887EDF"/>
    <w:rsid w:val="0089048C"/>
    <w:rsid w:val="008911DB"/>
    <w:rsid w:val="00892450"/>
    <w:rsid w:val="00892674"/>
    <w:rsid w:val="008952FD"/>
    <w:rsid w:val="008959AB"/>
    <w:rsid w:val="00896185"/>
    <w:rsid w:val="008964F2"/>
    <w:rsid w:val="00896F4E"/>
    <w:rsid w:val="00897EED"/>
    <w:rsid w:val="008A0028"/>
    <w:rsid w:val="008A017B"/>
    <w:rsid w:val="008A1BEC"/>
    <w:rsid w:val="008A222B"/>
    <w:rsid w:val="008A2393"/>
    <w:rsid w:val="008A2494"/>
    <w:rsid w:val="008A24FD"/>
    <w:rsid w:val="008A25D8"/>
    <w:rsid w:val="008A3F8E"/>
    <w:rsid w:val="008A4438"/>
    <w:rsid w:val="008A466E"/>
    <w:rsid w:val="008A4A2E"/>
    <w:rsid w:val="008A4F5B"/>
    <w:rsid w:val="008A51B2"/>
    <w:rsid w:val="008A6300"/>
    <w:rsid w:val="008A6452"/>
    <w:rsid w:val="008A6574"/>
    <w:rsid w:val="008A663C"/>
    <w:rsid w:val="008A6ED3"/>
    <w:rsid w:val="008A714E"/>
    <w:rsid w:val="008A7387"/>
    <w:rsid w:val="008A7896"/>
    <w:rsid w:val="008A79CD"/>
    <w:rsid w:val="008B06C7"/>
    <w:rsid w:val="008B07D9"/>
    <w:rsid w:val="008B0BCC"/>
    <w:rsid w:val="008B12A4"/>
    <w:rsid w:val="008B185A"/>
    <w:rsid w:val="008B2257"/>
    <w:rsid w:val="008B3289"/>
    <w:rsid w:val="008B3F33"/>
    <w:rsid w:val="008B42ED"/>
    <w:rsid w:val="008B45C2"/>
    <w:rsid w:val="008B4864"/>
    <w:rsid w:val="008B4DEB"/>
    <w:rsid w:val="008B5636"/>
    <w:rsid w:val="008B66F1"/>
    <w:rsid w:val="008B752D"/>
    <w:rsid w:val="008C01C5"/>
    <w:rsid w:val="008C030F"/>
    <w:rsid w:val="008C04FF"/>
    <w:rsid w:val="008C0807"/>
    <w:rsid w:val="008C0B9C"/>
    <w:rsid w:val="008C1223"/>
    <w:rsid w:val="008C126D"/>
    <w:rsid w:val="008C19E0"/>
    <w:rsid w:val="008C1C86"/>
    <w:rsid w:val="008C1E9E"/>
    <w:rsid w:val="008C233F"/>
    <w:rsid w:val="008C24B3"/>
    <w:rsid w:val="008C2773"/>
    <w:rsid w:val="008C28BC"/>
    <w:rsid w:val="008C3539"/>
    <w:rsid w:val="008C38EF"/>
    <w:rsid w:val="008C3ABE"/>
    <w:rsid w:val="008C40CE"/>
    <w:rsid w:val="008C4511"/>
    <w:rsid w:val="008C458A"/>
    <w:rsid w:val="008C4633"/>
    <w:rsid w:val="008C4B19"/>
    <w:rsid w:val="008C53A7"/>
    <w:rsid w:val="008C5A4B"/>
    <w:rsid w:val="008C5C49"/>
    <w:rsid w:val="008C66B8"/>
    <w:rsid w:val="008C78CF"/>
    <w:rsid w:val="008C7CDB"/>
    <w:rsid w:val="008C7F38"/>
    <w:rsid w:val="008D1588"/>
    <w:rsid w:val="008D192B"/>
    <w:rsid w:val="008D1C3E"/>
    <w:rsid w:val="008D22BE"/>
    <w:rsid w:val="008D4640"/>
    <w:rsid w:val="008D58A4"/>
    <w:rsid w:val="008D5950"/>
    <w:rsid w:val="008D5A3C"/>
    <w:rsid w:val="008D62B8"/>
    <w:rsid w:val="008D65C7"/>
    <w:rsid w:val="008D6ED1"/>
    <w:rsid w:val="008D71BD"/>
    <w:rsid w:val="008D71F6"/>
    <w:rsid w:val="008D7292"/>
    <w:rsid w:val="008D794B"/>
    <w:rsid w:val="008D7B45"/>
    <w:rsid w:val="008E0086"/>
    <w:rsid w:val="008E02F4"/>
    <w:rsid w:val="008E037B"/>
    <w:rsid w:val="008E0CBC"/>
    <w:rsid w:val="008E0E17"/>
    <w:rsid w:val="008E143D"/>
    <w:rsid w:val="008E1752"/>
    <w:rsid w:val="008E17F8"/>
    <w:rsid w:val="008E22A6"/>
    <w:rsid w:val="008E2A70"/>
    <w:rsid w:val="008E2C2A"/>
    <w:rsid w:val="008E3CF2"/>
    <w:rsid w:val="008E3E59"/>
    <w:rsid w:val="008E4D29"/>
    <w:rsid w:val="008E4D68"/>
    <w:rsid w:val="008E4FE3"/>
    <w:rsid w:val="008E5283"/>
    <w:rsid w:val="008E571F"/>
    <w:rsid w:val="008E5AF2"/>
    <w:rsid w:val="008E5D12"/>
    <w:rsid w:val="008E5F00"/>
    <w:rsid w:val="008E605F"/>
    <w:rsid w:val="008E61FA"/>
    <w:rsid w:val="008E65E0"/>
    <w:rsid w:val="008E6A26"/>
    <w:rsid w:val="008E70A0"/>
    <w:rsid w:val="008E73EE"/>
    <w:rsid w:val="008E74E9"/>
    <w:rsid w:val="008E761D"/>
    <w:rsid w:val="008E76E0"/>
    <w:rsid w:val="008E7E19"/>
    <w:rsid w:val="008E7F73"/>
    <w:rsid w:val="008F0019"/>
    <w:rsid w:val="008F02C4"/>
    <w:rsid w:val="008F0B49"/>
    <w:rsid w:val="008F2E85"/>
    <w:rsid w:val="008F2F35"/>
    <w:rsid w:val="008F332C"/>
    <w:rsid w:val="008F4010"/>
    <w:rsid w:val="008F40B7"/>
    <w:rsid w:val="008F4BD3"/>
    <w:rsid w:val="008F4E20"/>
    <w:rsid w:val="008F50DE"/>
    <w:rsid w:val="008F54CF"/>
    <w:rsid w:val="008F6865"/>
    <w:rsid w:val="008F759E"/>
    <w:rsid w:val="008F7DDC"/>
    <w:rsid w:val="00900219"/>
    <w:rsid w:val="009006F6"/>
    <w:rsid w:val="0090091A"/>
    <w:rsid w:val="00900A0E"/>
    <w:rsid w:val="00901092"/>
    <w:rsid w:val="00901276"/>
    <w:rsid w:val="00902816"/>
    <w:rsid w:val="00902A56"/>
    <w:rsid w:val="00902A8E"/>
    <w:rsid w:val="00902F09"/>
    <w:rsid w:val="009030AE"/>
    <w:rsid w:val="0090343D"/>
    <w:rsid w:val="009042BD"/>
    <w:rsid w:val="00904960"/>
    <w:rsid w:val="0090544C"/>
    <w:rsid w:val="00905BE3"/>
    <w:rsid w:val="00905E50"/>
    <w:rsid w:val="0090604C"/>
    <w:rsid w:val="009066EF"/>
    <w:rsid w:val="00906791"/>
    <w:rsid w:val="00906BA9"/>
    <w:rsid w:val="00906D1E"/>
    <w:rsid w:val="00906DA9"/>
    <w:rsid w:val="00907AEB"/>
    <w:rsid w:val="00910240"/>
    <w:rsid w:val="00910EE3"/>
    <w:rsid w:val="00910F9D"/>
    <w:rsid w:val="009117C7"/>
    <w:rsid w:val="0091224B"/>
    <w:rsid w:val="00912580"/>
    <w:rsid w:val="009136C8"/>
    <w:rsid w:val="009137FB"/>
    <w:rsid w:val="00913A4F"/>
    <w:rsid w:val="00913FF9"/>
    <w:rsid w:val="00914291"/>
    <w:rsid w:val="009144F5"/>
    <w:rsid w:val="0091489D"/>
    <w:rsid w:val="0091564B"/>
    <w:rsid w:val="009161AC"/>
    <w:rsid w:val="009163E8"/>
    <w:rsid w:val="009165D1"/>
    <w:rsid w:val="009166A8"/>
    <w:rsid w:val="00916BB1"/>
    <w:rsid w:val="00916D1F"/>
    <w:rsid w:val="009173DA"/>
    <w:rsid w:val="00917C72"/>
    <w:rsid w:val="00917C82"/>
    <w:rsid w:val="009205AC"/>
    <w:rsid w:val="009207B8"/>
    <w:rsid w:val="00921BE8"/>
    <w:rsid w:val="00921F83"/>
    <w:rsid w:val="00922C8A"/>
    <w:rsid w:val="00923010"/>
    <w:rsid w:val="009233BF"/>
    <w:rsid w:val="00923D61"/>
    <w:rsid w:val="00923DC1"/>
    <w:rsid w:val="0092529F"/>
    <w:rsid w:val="00926131"/>
    <w:rsid w:val="00926849"/>
    <w:rsid w:val="0092689B"/>
    <w:rsid w:val="00927253"/>
    <w:rsid w:val="0092751A"/>
    <w:rsid w:val="0092776B"/>
    <w:rsid w:val="009279CC"/>
    <w:rsid w:val="00927FB2"/>
    <w:rsid w:val="00930DDE"/>
    <w:rsid w:val="00931061"/>
    <w:rsid w:val="009312C9"/>
    <w:rsid w:val="00932180"/>
    <w:rsid w:val="009322D8"/>
    <w:rsid w:val="009324C2"/>
    <w:rsid w:val="0093269A"/>
    <w:rsid w:val="00932DDB"/>
    <w:rsid w:val="00932EBF"/>
    <w:rsid w:val="00932F55"/>
    <w:rsid w:val="009330EB"/>
    <w:rsid w:val="00933BE2"/>
    <w:rsid w:val="00933E09"/>
    <w:rsid w:val="00933EBF"/>
    <w:rsid w:val="00933F32"/>
    <w:rsid w:val="009343FB"/>
    <w:rsid w:val="0093454B"/>
    <w:rsid w:val="00934E32"/>
    <w:rsid w:val="00934F08"/>
    <w:rsid w:val="009352EE"/>
    <w:rsid w:val="009360B3"/>
    <w:rsid w:val="00936987"/>
    <w:rsid w:val="00936FAA"/>
    <w:rsid w:val="0093785D"/>
    <w:rsid w:val="00937F41"/>
    <w:rsid w:val="00940143"/>
    <w:rsid w:val="0094028E"/>
    <w:rsid w:val="00940548"/>
    <w:rsid w:val="0094075F"/>
    <w:rsid w:val="009408A9"/>
    <w:rsid w:val="00940938"/>
    <w:rsid w:val="009413F8"/>
    <w:rsid w:val="00941D98"/>
    <w:rsid w:val="00941FDF"/>
    <w:rsid w:val="009427F5"/>
    <w:rsid w:val="00942F3F"/>
    <w:rsid w:val="009433F7"/>
    <w:rsid w:val="0094351D"/>
    <w:rsid w:val="009439DB"/>
    <w:rsid w:val="0094434C"/>
    <w:rsid w:val="00944F36"/>
    <w:rsid w:val="0094569E"/>
    <w:rsid w:val="00945A6A"/>
    <w:rsid w:val="00946137"/>
    <w:rsid w:val="0094673E"/>
    <w:rsid w:val="00946B59"/>
    <w:rsid w:val="00946FC6"/>
    <w:rsid w:val="009473AA"/>
    <w:rsid w:val="0094744C"/>
    <w:rsid w:val="009479E9"/>
    <w:rsid w:val="00947AD9"/>
    <w:rsid w:val="00947D4B"/>
    <w:rsid w:val="00950032"/>
    <w:rsid w:val="00950AB6"/>
    <w:rsid w:val="00950D10"/>
    <w:rsid w:val="00950E0B"/>
    <w:rsid w:val="00953B37"/>
    <w:rsid w:val="00953C8C"/>
    <w:rsid w:val="0095404E"/>
    <w:rsid w:val="00954D01"/>
    <w:rsid w:val="0095505C"/>
    <w:rsid w:val="00955576"/>
    <w:rsid w:val="00955E42"/>
    <w:rsid w:val="00956076"/>
    <w:rsid w:val="00956841"/>
    <w:rsid w:val="00957B05"/>
    <w:rsid w:val="00957C4D"/>
    <w:rsid w:val="009601CD"/>
    <w:rsid w:val="00960BE6"/>
    <w:rsid w:val="0096161B"/>
    <w:rsid w:val="009616B4"/>
    <w:rsid w:val="009623A8"/>
    <w:rsid w:val="00962A83"/>
    <w:rsid w:val="00962F22"/>
    <w:rsid w:val="00963173"/>
    <w:rsid w:val="009646BD"/>
    <w:rsid w:val="00964778"/>
    <w:rsid w:val="00964A86"/>
    <w:rsid w:val="00964ADB"/>
    <w:rsid w:val="00964F04"/>
    <w:rsid w:val="00964F3D"/>
    <w:rsid w:val="009652BA"/>
    <w:rsid w:val="00965D0F"/>
    <w:rsid w:val="00966033"/>
    <w:rsid w:val="00966063"/>
    <w:rsid w:val="00966553"/>
    <w:rsid w:val="00966979"/>
    <w:rsid w:val="00966C03"/>
    <w:rsid w:val="00967888"/>
    <w:rsid w:val="00970351"/>
    <w:rsid w:val="00970928"/>
    <w:rsid w:val="00970AB8"/>
    <w:rsid w:val="00971289"/>
    <w:rsid w:val="00971B2C"/>
    <w:rsid w:val="0097253B"/>
    <w:rsid w:val="00973035"/>
    <w:rsid w:val="009732D7"/>
    <w:rsid w:val="0097357F"/>
    <w:rsid w:val="00973F44"/>
    <w:rsid w:val="009744B7"/>
    <w:rsid w:val="009751D9"/>
    <w:rsid w:val="0097576A"/>
    <w:rsid w:val="0097583B"/>
    <w:rsid w:val="0097587E"/>
    <w:rsid w:val="00975C5D"/>
    <w:rsid w:val="0097774B"/>
    <w:rsid w:val="00977957"/>
    <w:rsid w:val="00977E1D"/>
    <w:rsid w:val="00980244"/>
    <w:rsid w:val="00980537"/>
    <w:rsid w:val="0098077B"/>
    <w:rsid w:val="009810F9"/>
    <w:rsid w:val="009811A9"/>
    <w:rsid w:val="0098163C"/>
    <w:rsid w:val="00981B6A"/>
    <w:rsid w:val="009822D9"/>
    <w:rsid w:val="00984698"/>
    <w:rsid w:val="00984F82"/>
    <w:rsid w:val="009855AE"/>
    <w:rsid w:val="009856E0"/>
    <w:rsid w:val="00985F5A"/>
    <w:rsid w:val="00986179"/>
    <w:rsid w:val="00986AD4"/>
    <w:rsid w:val="00990572"/>
    <w:rsid w:val="00990C71"/>
    <w:rsid w:val="009910E0"/>
    <w:rsid w:val="009916A8"/>
    <w:rsid w:val="00991B21"/>
    <w:rsid w:val="00991E1C"/>
    <w:rsid w:val="00991ED0"/>
    <w:rsid w:val="00991F3B"/>
    <w:rsid w:val="0099248A"/>
    <w:rsid w:val="00992E6B"/>
    <w:rsid w:val="00993580"/>
    <w:rsid w:val="00993904"/>
    <w:rsid w:val="00993A6C"/>
    <w:rsid w:val="00993BE4"/>
    <w:rsid w:val="00993DD7"/>
    <w:rsid w:val="00994934"/>
    <w:rsid w:val="00994A56"/>
    <w:rsid w:val="00994B8C"/>
    <w:rsid w:val="009956B6"/>
    <w:rsid w:val="00995711"/>
    <w:rsid w:val="00995BBE"/>
    <w:rsid w:val="00996042"/>
    <w:rsid w:val="009964C4"/>
    <w:rsid w:val="009968C0"/>
    <w:rsid w:val="00996DE5"/>
    <w:rsid w:val="009977D0"/>
    <w:rsid w:val="00997849"/>
    <w:rsid w:val="00997EBE"/>
    <w:rsid w:val="009A0254"/>
    <w:rsid w:val="009A086E"/>
    <w:rsid w:val="009A0AF8"/>
    <w:rsid w:val="009A0FDD"/>
    <w:rsid w:val="009A1082"/>
    <w:rsid w:val="009A179E"/>
    <w:rsid w:val="009A1B89"/>
    <w:rsid w:val="009A2317"/>
    <w:rsid w:val="009A2C35"/>
    <w:rsid w:val="009A2E43"/>
    <w:rsid w:val="009A2F9F"/>
    <w:rsid w:val="009A31F8"/>
    <w:rsid w:val="009A329B"/>
    <w:rsid w:val="009A3849"/>
    <w:rsid w:val="009A39BC"/>
    <w:rsid w:val="009A3B1F"/>
    <w:rsid w:val="009A3E17"/>
    <w:rsid w:val="009A414A"/>
    <w:rsid w:val="009A49A2"/>
    <w:rsid w:val="009A5530"/>
    <w:rsid w:val="009A56E1"/>
    <w:rsid w:val="009A619E"/>
    <w:rsid w:val="009A6A19"/>
    <w:rsid w:val="009A6C7D"/>
    <w:rsid w:val="009A6EF7"/>
    <w:rsid w:val="009A74C7"/>
    <w:rsid w:val="009A756A"/>
    <w:rsid w:val="009A7671"/>
    <w:rsid w:val="009A77FD"/>
    <w:rsid w:val="009B03E5"/>
    <w:rsid w:val="009B05E9"/>
    <w:rsid w:val="009B0762"/>
    <w:rsid w:val="009B0941"/>
    <w:rsid w:val="009B1162"/>
    <w:rsid w:val="009B1928"/>
    <w:rsid w:val="009B2216"/>
    <w:rsid w:val="009B280E"/>
    <w:rsid w:val="009B2DAB"/>
    <w:rsid w:val="009B3904"/>
    <w:rsid w:val="009B4E5F"/>
    <w:rsid w:val="009B52A0"/>
    <w:rsid w:val="009B6BDF"/>
    <w:rsid w:val="009B6CB8"/>
    <w:rsid w:val="009B74A5"/>
    <w:rsid w:val="009B783F"/>
    <w:rsid w:val="009B7BE0"/>
    <w:rsid w:val="009C0A33"/>
    <w:rsid w:val="009C1005"/>
    <w:rsid w:val="009C106E"/>
    <w:rsid w:val="009C158E"/>
    <w:rsid w:val="009C19E7"/>
    <w:rsid w:val="009C2198"/>
    <w:rsid w:val="009C2297"/>
    <w:rsid w:val="009C2D1F"/>
    <w:rsid w:val="009C41E7"/>
    <w:rsid w:val="009C4C4E"/>
    <w:rsid w:val="009C4D1F"/>
    <w:rsid w:val="009C64A0"/>
    <w:rsid w:val="009C6AB8"/>
    <w:rsid w:val="009C6E9C"/>
    <w:rsid w:val="009C73E1"/>
    <w:rsid w:val="009C74BF"/>
    <w:rsid w:val="009C75C3"/>
    <w:rsid w:val="009D003C"/>
    <w:rsid w:val="009D0A87"/>
    <w:rsid w:val="009D0AA4"/>
    <w:rsid w:val="009D14FE"/>
    <w:rsid w:val="009D213D"/>
    <w:rsid w:val="009D21A0"/>
    <w:rsid w:val="009D2F9A"/>
    <w:rsid w:val="009D3120"/>
    <w:rsid w:val="009D3564"/>
    <w:rsid w:val="009D383C"/>
    <w:rsid w:val="009D3AED"/>
    <w:rsid w:val="009D3B4E"/>
    <w:rsid w:val="009D4871"/>
    <w:rsid w:val="009D493D"/>
    <w:rsid w:val="009D5F3F"/>
    <w:rsid w:val="009D6BBA"/>
    <w:rsid w:val="009E0D21"/>
    <w:rsid w:val="009E101A"/>
    <w:rsid w:val="009E14D8"/>
    <w:rsid w:val="009E28BB"/>
    <w:rsid w:val="009E2B12"/>
    <w:rsid w:val="009E2FE0"/>
    <w:rsid w:val="009E39FA"/>
    <w:rsid w:val="009E425B"/>
    <w:rsid w:val="009E44E8"/>
    <w:rsid w:val="009E4680"/>
    <w:rsid w:val="009E4725"/>
    <w:rsid w:val="009E4BDD"/>
    <w:rsid w:val="009E4FAD"/>
    <w:rsid w:val="009E5272"/>
    <w:rsid w:val="009E54CE"/>
    <w:rsid w:val="009E582C"/>
    <w:rsid w:val="009E67A0"/>
    <w:rsid w:val="009E6D5B"/>
    <w:rsid w:val="009E6DB5"/>
    <w:rsid w:val="009E70C9"/>
    <w:rsid w:val="009E71CC"/>
    <w:rsid w:val="009E74C4"/>
    <w:rsid w:val="009E7BFE"/>
    <w:rsid w:val="009F06AF"/>
    <w:rsid w:val="009F17FE"/>
    <w:rsid w:val="009F19B3"/>
    <w:rsid w:val="009F19E3"/>
    <w:rsid w:val="009F202F"/>
    <w:rsid w:val="009F22D3"/>
    <w:rsid w:val="009F259A"/>
    <w:rsid w:val="009F2976"/>
    <w:rsid w:val="009F2FD0"/>
    <w:rsid w:val="009F30CA"/>
    <w:rsid w:val="009F4A8B"/>
    <w:rsid w:val="009F4F4D"/>
    <w:rsid w:val="009F5122"/>
    <w:rsid w:val="009F52A5"/>
    <w:rsid w:val="009F5766"/>
    <w:rsid w:val="009F5893"/>
    <w:rsid w:val="009F650B"/>
    <w:rsid w:val="009F6D12"/>
    <w:rsid w:val="009F7DF8"/>
    <w:rsid w:val="00A000F3"/>
    <w:rsid w:val="00A01225"/>
    <w:rsid w:val="00A015C8"/>
    <w:rsid w:val="00A02359"/>
    <w:rsid w:val="00A03001"/>
    <w:rsid w:val="00A039A4"/>
    <w:rsid w:val="00A042BB"/>
    <w:rsid w:val="00A047B9"/>
    <w:rsid w:val="00A04B06"/>
    <w:rsid w:val="00A04D53"/>
    <w:rsid w:val="00A051CE"/>
    <w:rsid w:val="00A053F0"/>
    <w:rsid w:val="00A05638"/>
    <w:rsid w:val="00A066E1"/>
    <w:rsid w:val="00A075B3"/>
    <w:rsid w:val="00A07AB9"/>
    <w:rsid w:val="00A07C32"/>
    <w:rsid w:val="00A10653"/>
    <w:rsid w:val="00A10736"/>
    <w:rsid w:val="00A107DD"/>
    <w:rsid w:val="00A11B01"/>
    <w:rsid w:val="00A11C4F"/>
    <w:rsid w:val="00A12C93"/>
    <w:rsid w:val="00A13474"/>
    <w:rsid w:val="00A13CA5"/>
    <w:rsid w:val="00A14058"/>
    <w:rsid w:val="00A14578"/>
    <w:rsid w:val="00A146E7"/>
    <w:rsid w:val="00A14AB4"/>
    <w:rsid w:val="00A1511F"/>
    <w:rsid w:val="00A1550B"/>
    <w:rsid w:val="00A159FD"/>
    <w:rsid w:val="00A15CC6"/>
    <w:rsid w:val="00A15DDA"/>
    <w:rsid w:val="00A163F7"/>
    <w:rsid w:val="00A16DB4"/>
    <w:rsid w:val="00A17221"/>
    <w:rsid w:val="00A20464"/>
    <w:rsid w:val="00A204EA"/>
    <w:rsid w:val="00A2079F"/>
    <w:rsid w:val="00A2093C"/>
    <w:rsid w:val="00A209FE"/>
    <w:rsid w:val="00A20A3E"/>
    <w:rsid w:val="00A21030"/>
    <w:rsid w:val="00A21644"/>
    <w:rsid w:val="00A21F86"/>
    <w:rsid w:val="00A2203E"/>
    <w:rsid w:val="00A22B78"/>
    <w:rsid w:val="00A22ED2"/>
    <w:rsid w:val="00A237A0"/>
    <w:rsid w:val="00A238F7"/>
    <w:rsid w:val="00A23BEF"/>
    <w:rsid w:val="00A248E2"/>
    <w:rsid w:val="00A24CA4"/>
    <w:rsid w:val="00A2527D"/>
    <w:rsid w:val="00A25AE5"/>
    <w:rsid w:val="00A260F6"/>
    <w:rsid w:val="00A26461"/>
    <w:rsid w:val="00A26510"/>
    <w:rsid w:val="00A27AC3"/>
    <w:rsid w:val="00A27AF7"/>
    <w:rsid w:val="00A27B10"/>
    <w:rsid w:val="00A27BC5"/>
    <w:rsid w:val="00A27F0D"/>
    <w:rsid w:val="00A313FE"/>
    <w:rsid w:val="00A3198B"/>
    <w:rsid w:val="00A32195"/>
    <w:rsid w:val="00A3262A"/>
    <w:rsid w:val="00A328F5"/>
    <w:rsid w:val="00A33A0E"/>
    <w:rsid w:val="00A33ABE"/>
    <w:rsid w:val="00A33B7E"/>
    <w:rsid w:val="00A33D7A"/>
    <w:rsid w:val="00A3413E"/>
    <w:rsid w:val="00A342B4"/>
    <w:rsid w:val="00A343A7"/>
    <w:rsid w:val="00A343C0"/>
    <w:rsid w:val="00A357F9"/>
    <w:rsid w:val="00A35A7B"/>
    <w:rsid w:val="00A362EA"/>
    <w:rsid w:val="00A36910"/>
    <w:rsid w:val="00A36933"/>
    <w:rsid w:val="00A36A61"/>
    <w:rsid w:val="00A37002"/>
    <w:rsid w:val="00A37332"/>
    <w:rsid w:val="00A405E4"/>
    <w:rsid w:val="00A40BB8"/>
    <w:rsid w:val="00A41571"/>
    <w:rsid w:val="00A416AA"/>
    <w:rsid w:val="00A42B4C"/>
    <w:rsid w:val="00A42E88"/>
    <w:rsid w:val="00A43441"/>
    <w:rsid w:val="00A43CA2"/>
    <w:rsid w:val="00A442C4"/>
    <w:rsid w:val="00A449CD"/>
    <w:rsid w:val="00A453E9"/>
    <w:rsid w:val="00A45548"/>
    <w:rsid w:val="00A45A5C"/>
    <w:rsid w:val="00A469E5"/>
    <w:rsid w:val="00A46C19"/>
    <w:rsid w:val="00A478B7"/>
    <w:rsid w:val="00A47F1E"/>
    <w:rsid w:val="00A47FBB"/>
    <w:rsid w:val="00A503A6"/>
    <w:rsid w:val="00A50726"/>
    <w:rsid w:val="00A5077C"/>
    <w:rsid w:val="00A5110C"/>
    <w:rsid w:val="00A5155C"/>
    <w:rsid w:val="00A52D27"/>
    <w:rsid w:val="00A53123"/>
    <w:rsid w:val="00A53370"/>
    <w:rsid w:val="00A55133"/>
    <w:rsid w:val="00A55980"/>
    <w:rsid w:val="00A55EBC"/>
    <w:rsid w:val="00A5622B"/>
    <w:rsid w:val="00A57548"/>
    <w:rsid w:val="00A5784B"/>
    <w:rsid w:val="00A57982"/>
    <w:rsid w:val="00A60173"/>
    <w:rsid w:val="00A602C7"/>
    <w:rsid w:val="00A60516"/>
    <w:rsid w:val="00A6066D"/>
    <w:rsid w:val="00A614A8"/>
    <w:rsid w:val="00A61CEC"/>
    <w:rsid w:val="00A62659"/>
    <w:rsid w:val="00A635B7"/>
    <w:rsid w:val="00A637EE"/>
    <w:rsid w:val="00A63B27"/>
    <w:rsid w:val="00A643E1"/>
    <w:rsid w:val="00A64600"/>
    <w:rsid w:val="00A64804"/>
    <w:rsid w:val="00A64E18"/>
    <w:rsid w:val="00A64E1F"/>
    <w:rsid w:val="00A65D65"/>
    <w:rsid w:val="00A65EA9"/>
    <w:rsid w:val="00A662C4"/>
    <w:rsid w:val="00A667BC"/>
    <w:rsid w:val="00A66C59"/>
    <w:rsid w:val="00A6761D"/>
    <w:rsid w:val="00A6773A"/>
    <w:rsid w:val="00A704AA"/>
    <w:rsid w:val="00A708D1"/>
    <w:rsid w:val="00A70BD3"/>
    <w:rsid w:val="00A70C9A"/>
    <w:rsid w:val="00A7175E"/>
    <w:rsid w:val="00A71A13"/>
    <w:rsid w:val="00A7275A"/>
    <w:rsid w:val="00A72FA8"/>
    <w:rsid w:val="00A737A8"/>
    <w:rsid w:val="00A73975"/>
    <w:rsid w:val="00A73EE2"/>
    <w:rsid w:val="00A744B3"/>
    <w:rsid w:val="00A749AE"/>
    <w:rsid w:val="00A74F05"/>
    <w:rsid w:val="00A75638"/>
    <w:rsid w:val="00A75879"/>
    <w:rsid w:val="00A76C47"/>
    <w:rsid w:val="00A76D8B"/>
    <w:rsid w:val="00A76DAF"/>
    <w:rsid w:val="00A77132"/>
    <w:rsid w:val="00A77208"/>
    <w:rsid w:val="00A773E5"/>
    <w:rsid w:val="00A777FC"/>
    <w:rsid w:val="00A77B84"/>
    <w:rsid w:val="00A77EA3"/>
    <w:rsid w:val="00A805EC"/>
    <w:rsid w:val="00A80792"/>
    <w:rsid w:val="00A80C8B"/>
    <w:rsid w:val="00A80E8A"/>
    <w:rsid w:val="00A81109"/>
    <w:rsid w:val="00A825BE"/>
    <w:rsid w:val="00A83248"/>
    <w:rsid w:val="00A8326B"/>
    <w:rsid w:val="00A8354C"/>
    <w:rsid w:val="00A8387A"/>
    <w:rsid w:val="00A83E32"/>
    <w:rsid w:val="00A83FDC"/>
    <w:rsid w:val="00A84B68"/>
    <w:rsid w:val="00A84D0F"/>
    <w:rsid w:val="00A84E05"/>
    <w:rsid w:val="00A8538C"/>
    <w:rsid w:val="00A86032"/>
    <w:rsid w:val="00A8625A"/>
    <w:rsid w:val="00A8663A"/>
    <w:rsid w:val="00A87813"/>
    <w:rsid w:val="00A87FE7"/>
    <w:rsid w:val="00A90268"/>
    <w:rsid w:val="00A9054C"/>
    <w:rsid w:val="00A90E76"/>
    <w:rsid w:val="00A9151C"/>
    <w:rsid w:val="00A91E9F"/>
    <w:rsid w:val="00A920E9"/>
    <w:rsid w:val="00A926FA"/>
    <w:rsid w:val="00A92DFB"/>
    <w:rsid w:val="00A92ECA"/>
    <w:rsid w:val="00A933FC"/>
    <w:rsid w:val="00A93A28"/>
    <w:rsid w:val="00A93E88"/>
    <w:rsid w:val="00A94102"/>
    <w:rsid w:val="00A94F7C"/>
    <w:rsid w:val="00A95407"/>
    <w:rsid w:val="00A95AFB"/>
    <w:rsid w:val="00A95CF4"/>
    <w:rsid w:val="00A95D14"/>
    <w:rsid w:val="00A961B9"/>
    <w:rsid w:val="00A9652E"/>
    <w:rsid w:val="00A965C0"/>
    <w:rsid w:val="00A96F67"/>
    <w:rsid w:val="00A96F73"/>
    <w:rsid w:val="00A973CD"/>
    <w:rsid w:val="00AA03A1"/>
    <w:rsid w:val="00AA059D"/>
    <w:rsid w:val="00AA12A6"/>
    <w:rsid w:val="00AA1307"/>
    <w:rsid w:val="00AA1B0E"/>
    <w:rsid w:val="00AA1B59"/>
    <w:rsid w:val="00AA1BC3"/>
    <w:rsid w:val="00AA214B"/>
    <w:rsid w:val="00AA2686"/>
    <w:rsid w:val="00AA2F12"/>
    <w:rsid w:val="00AA354E"/>
    <w:rsid w:val="00AA392D"/>
    <w:rsid w:val="00AA44A3"/>
    <w:rsid w:val="00AA4D0F"/>
    <w:rsid w:val="00AA59DE"/>
    <w:rsid w:val="00AA5AC9"/>
    <w:rsid w:val="00AA5DA2"/>
    <w:rsid w:val="00AA6FC2"/>
    <w:rsid w:val="00AA7658"/>
    <w:rsid w:val="00AA7B46"/>
    <w:rsid w:val="00AB03D6"/>
    <w:rsid w:val="00AB0459"/>
    <w:rsid w:val="00AB0CD5"/>
    <w:rsid w:val="00AB0E23"/>
    <w:rsid w:val="00AB0F89"/>
    <w:rsid w:val="00AB168A"/>
    <w:rsid w:val="00AB1694"/>
    <w:rsid w:val="00AB1C5D"/>
    <w:rsid w:val="00AB2345"/>
    <w:rsid w:val="00AB282A"/>
    <w:rsid w:val="00AB28E1"/>
    <w:rsid w:val="00AB2A40"/>
    <w:rsid w:val="00AB2F2D"/>
    <w:rsid w:val="00AB2FE0"/>
    <w:rsid w:val="00AB309B"/>
    <w:rsid w:val="00AB3637"/>
    <w:rsid w:val="00AB4459"/>
    <w:rsid w:val="00AB454B"/>
    <w:rsid w:val="00AB459D"/>
    <w:rsid w:val="00AB5E7D"/>
    <w:rsid w:val="00AB625D"/>
    <w:rsid w:val="00AB628C"/>
    <w:rsid w:val="00AB679B"/>
    <w:rsid w:val="00AB67A6"/>
    <w:rsid w:val="00AB6B3B"/>
    <w:rsid w:val="00AB6E24"/>
    <w:rsid w:val="00AB6EEA"/>
    <w:rsid w:val="00AB6F3F"/>
    <w:rsid w:val="00AB70C5"/>
    <w:rsid w:val="00AB7C8B"/>
    <w:rsid w:val="00AB7F4E"/>
    <w:rsid w:val="00AC0777"/>
    <w:rsid w:val="00AC115C"/>
    <w:rsid w:val="00AC198E"/>
    <w:rsid w:val="00AC2D7D"/>
    <w:rsid w:val="00AC2FD1"/>
    <w:rsid w:val="00AC32AC"/>
    <w:rsid w:val="00AC3BBE"/>
    <w:rsid w:val="00AC537B"/>
    <w:rsid w:val="00AC5C30"/>
    <w:rsid w:val="00AC5CA7"/>
    <w:rsid w:val="00AC5E2E"/>
    <w:rsid w:val="00AC5F22"/>
    <w:rsid w:val="00AC6094"/>
    <w:rsid w:val="00AC6529"/>
    <w:rsid w:val="00AC6976"/>
    <w:rsid w:val="00AC6C36"/>
    <w:rsid w:val="00AC6CD5"/>
    <w:rsid w:val="00AC7D30"/>
    <w:rsid w:val="00AD0813"/>
    <w:rsid w:val="00AD0FF2"/>
    <w:rsid w:val="00AD1299"/>
    <w:rsid w:val="00AD1330"/>
    <w:rsid w:val="00AD1A1B"/>
    <w:rsid w:val="00AD1AE7"/>
    <w:rsid w:val="00AD1D87"/>
    <w:rsid w:val="00AD23FB"/>
    <w:rsid w:val="00AD26B3"/>
    <w:rsid w:val="00AD2DFC"/>
    <w:rsid w:val="00AD3553"/>
    <w:rsid w:val="00AD382A"/>
    <w:rsid w:val="00AD3C1E"/>
    <w:rsid w:val="00AD6223"/>
    <w:rsid w:val="00AD6D8F"/>
    <w:rsid w:val="00AD6EDD"/>
    <w:rsid w:val="00AD74E7"/>
    <w:rsid w:val="00AD7C25"/>
    <w:rsid w:val="00AD7F67"/>
    <w:rsid w:val="00AE0437"/>
    <w:rsid w:val="00AE0E52"/>
    <w:rsid w:val="00AE149A"/>
    <w:rsid w:val="00AE1928"/>
    <w:rsid w:val="00AE20C2"/>
    <w:rsid w:val="00AE2D41"/>
    <w:rsid w:val="00AE3A0B"/>
    <w:rsid w:val="00AE403B"/>
    <w:rsid w:val="00AE429D"/>
    <w:rsid w:val="00AE4305"/>
    <w:rsid w:val="00AE47AD"/>
    <w:rsid w:val="00AE4DF3"/>
    <w:rsid w:val="00AE53CA"/>
    <w:rsid w:val="00AE56B1"/>
    <w:rsid w:val="00AE588C"/>
    <w:rsid w:val="00AE5B9B"/>
    <w:rsid w:val="00AE68F9"/>
    <w:rsid w:val="00AE6C09"/>
    <w:rsid w:val="00AE6CDD"/>
    <w:rsid w:val="00AE6E13"/>
    <w:rsid w:val="00AE7F17"/>
    <w:rsid w:val="00AF02D7"/>
    <w:rsid w:val="00AF071F"/>
    <w:rsid w:val="00AF0DCA"/>
    <w:rsid w:val="00AF0EB3"/>
    <w:rsid w:val="00AF119E"/>
    <w:rsid w:val="00AF1439"/>
    <w:rsid w:val="00AF22CF"/>
    <w:rsid w:val="00AF22EA"/>
    <w:rsid w:val="00AF26C6"/>
    <w:rsid w:val="00AF2C55"/>
    <w:rsid w:val="00AF2FBD"/>
    <w:rsid w:val="00AF3058"/>
    <w:rsid w:val="00AF37E9"/>
    <w:rsid w:val="00AF39A7"/>
    <w:rsid w:val="00AF3E84"/>
    <w:rsid w:val="00AF44F8"/>
    <w:rsid w:val="00AF45FA"/>
    <w:rsid w:val="00AF46F7"/>
    <w:rsid w:val="00AF474E"/>
    <w:rsid w:val="00AF4BAA"/>
    <w:rsid w:val="00AF4D39"/>
    <w:rsid w:val="00AF52C1"/>
    <w:rsid w:val="00AF55CF"/>
    <w:rsid w:val="00AF5F43"/>
    <w:rsid w:val="00AF61FE"/>
    <w:rsid w:val="00AF64F2"/>
    <w:rsid w:val="00AF77E2"/>
    <w:rsid w:val="00B00257"/>
    <w:rsid w:val="00B0046A"/>
    <w:rsid w:val="00B0088A"/>
    <w:rsid w:val="00B00A41"/>
    <w:rsid w:val="00B00FBE"/>
    <w:rsid w:val="00B01542"/>
    <w:rsid w:val="00B01849"/>
    <w:rsid w:val="00B01F18"/>
    <w:rsid w:val="00B02148"/>
    <w:rsid w:val="00B031AA"/>
    <w:rsid w:val="00B0382F"/>
    <w:rsid w:val="00B038E0"/>
    <w:rsid w:val="00B03900"/>
    <w:rsid w:val="00B03B13"/>
    <w:rsid w:val="00B0410B"/>
    <w:rsid w:val="00B0439A"/>
    <w:rsid w:val="00B04D5E"/>
    <w:rsid w:val="00B053C1"/>
    <w:rsid w:val="00B057F3"/>
    <w:rsid w:val="00B058D4"/>
    <w:rsid w:val="00B05D05"/>
    <w:rsid w:val="00B06001"/>
    <w:rsid w:val="00B0690F"/>
    <w:rsid w:val="00B06970"/>
    <w:rsid w:val="00B06A8E"/>
    <w:rsid w:val="00B07417"/>
    <w:rsid w:val="00B07DE8"/>
    <w:rsid w:val="00B07E9B"/>
    <w:rsid w:val="00B1064C"/>
    <w:rsid w:val="00B10789"/>
    <w:rsid w:val="00B10EB8"/>
    <w:rsid w:val="00B10F36"/>
    <w:rsid w:val="00B10FA0"/>
    <w:rsid w:val="00B11402"/>
    <w:rsid w:val="00B1161E"/>
    <w:rsid w:val="00B118CC"/>
    <w:rsid w:val="00B1202E"/>
    <w:rsid w:val="00B12A6A"/>
    <w:rsid w:val="00B12F6D"/>
    <w:rsid w:val="00B131EF"/>
    <w:rsid w:val="00B132BC"/>
    <w:rsid w:val="00B147D3"/>
    <w:rsid w:val="00B14C4C"/>
    <w:rsid w:val="00B15DCA"/>
    <w:rsid w:val="00B1787F"/>
    <w:rsid w:val="00B17C05"/>
    <w:rsid w:val="00B202D3"/>
    <w:rsid w:val="00B20782"/>
    <w:rsid w:val="00B20A32"/>
    <w:rsid w:val="00B21A26"/>
    <w:rsid w:val="00B222D8"/>
    <w:rsid w:val="00B22C68"/>
    <w:rsid w:val="00B22E46"/>
    <w:rsid w:val="00B232C9"/>
    <w:rsid w:val="00B234A6"/>
    <w:rsid w:val="00B23690"/>
    <w:rsid w:val="00B23A4C"/>
    <w:rsid w:val="00B23BC4"/>
    <w:rsid w:val="00B248DC"/>
    <w:rsid w:val="00B25C43"/>
    <w:rsid w:val="00B26514"/>
    <w:rsid w:val="00B26C03"/>
    <w:rsid w:val="00B2707E"/>
    <w:rsid w:val="00B272DF"/>
    <w:rsid w:val="00B27739"/>
    <w:rsid w:val="00B27870"/>
    <w:rsid w:val="00B30009"/>
    <w:rsid w:val="00B314E2"/>
    <w:rsid w:val="00B3155C"/>
    <w:rsid w:val="00B31BB6"/>
    <w:rsid w:val="00B3228D"/>
    <w:rsid w:val="00B32A7B"/>
    <w:rsid w:val="00B32EA0"/>
    <w:rsid w:val="00B3317A"/>
    <w:rsid w:val="00B339E7"/>
    <w:rsid w:val="00B34243"/>
    <w:rsid w:val="00B342D3"/>
    <w:rsid w:val="00B34DF8"/>
    <w:rsid w:val="00B34F2B"/>
    <w:rsid w:val="00B350FC"/>
    <w:rsid w:val="00B35B65"/>
    <w:rsid w:val="00B35C05"/>
    <w:rsid w:val="00B35FDB"/>
    <w:rsid w:val="00B36508"/>
    <w:rsid w:val="00B36780"/>
    <w:rsid w:val="00B37675"/>
    <w:rsid w:val="00B37A84"/>
    <w:rsid w:val="00B37CCF"/>
    <w:rsid w:val="00B405CC"/>
    <w:rsid w:val="00B40AF9"/>
    <w:rsid w:val="00B40C46"/>
    <w:rsid w:val="00B40DCE"/>
    <w:rsid w:val="00B42FA9"/>
    <w:rsid w:val="00B4345D"/>
    <w:rsid w:val="00B43F31"/>
    <w:rsid w:val="00B44E4A"/>
    <w:rsid w:val="00B45106"/>
    <w:rsid w:val="00B459DF"/>
    <w:rsid w:val="00B463E9"/>
    <w:rsid w:val="00B46DFB"/>
    <w:rsid w:val="00B50423"/>
    <w:rsid w:val="00B509D7"/>
    <w:rsid w:val="00B51F50"/>
    <w:rsid w:val="00B522C4"/>
    <w:rsid w:val="00B52EDB"/>
    <w:rsid w:val="00B5334A"/>
    <w:rsid w:val="00B53CE8"/>
    <w:rsid w:val="00B54E01"/>
    <w:rsid w:val="00B550B1"/>
    <w:rsid w:val="00B558AC"/>
    <w:rsid w:val="00B55A67"/>
    <w:rsid w:val="00B55D9A"/>
    <w:rsid w:val="00B55F54"/>
    <w:rsid w:val="00B566E7"/>
    <w:rsid w:val="00B5670D"/>
    <w:rsid w:val="00B567F6"/>
    <w:rsid w:val="00B5686B"/>
    <w:rsid w:val="00B5748D"/>
    <w:rsid w:val="00B57F92"/>
    <w:rsid w:val="00B600E9"/>
    <w:rsid w:val="00B604EE"/>
    <w:rsid w:val="00B60650"/>
    <w:rsid w:val="00B60C41"/>
    <w:rsid w:val="00B62FE7"/>
    <w:rsid w:val="00B634BB"/>
    <w:rsid w:val="00B6388E"/>
    <w:rsid w:val="00B639BD"/>
    <w:rsid w:val="00B63ADD"/>
    <w:rsid w:val="00B63FA0"/>
    <w:rsid w:val="00B6418A"/>
    <w:rsid w:val="00B64400"/>
    <w:rsid w:val="00B65098"/>
    <w:rsid w:val="00B651D8"/>
    <w:rsid w:val="00B653BA"/>
    <w:rsid w:val="00B65482"/>
    <w:rsid w:val="00B65489"/>
    <w:rsid w:val="00B65787"/>
    <w:rsid w:val="00B664A5"/>
    <w:rsid w:val="00B66CFB"/>
    <w:rsid w:val="00B66F2A"/>
    <w:rsid w:val="00B67F70"/>
    <w:rsid w:val="00B70246"/>
    <w:rsid w:val="00B709EA"/>
    <w:rsid w:val="00B70BEF"/>
    <w:rsid w:val="00B71358"/>
    <w:rsid w:val="00B713CC"/>
    <w:rsid w:val="00B71460"/>
    <w:rsid w:val="00B71E02"/>
    <w:rsid w:val="00B71E17"/>
    <w:rsid w:val="00B71FD3"/>
    <w:rsid w:val="00B7240A"/>
    <w:rsid w:val="00B72912"/>
    <w:rsid w:val="00B72991"/>
    <w:rsid w:val="00B72C5B"/>
    <w:rsid w:val="00B72D4A"/>
    <w:rsid w:val="00B734AF"/>
    <w:rsid w:val="00B73848"/>
    <w:rsid w:val="00B73862"/>
    <w:rsid w:val="00B73F64"/>
    <w:rsid w:val="00B74BB3"/>
    <w:rsid w:val="00B75367"/>
    <w:rsid w:val="00B7607F"/>
    <w:rsid w:val="00B7657A"/>
    <w:rsid w:val="00B76A5A"/>
    <w:rsid w:val="00B76B9D"/>
    <w:rsid w:val="00B77568"/>
    <w:rsid w:val="00B80056"/>
    <w:rsid w:val="00B804AC"/>
    <w:rsid w:val="00B80532"/>
    <w:rsid w:val="00B8109B"/>
    <w:rsid w:val="00B81449"/>
    <w:rsid w:val="00B81558"/>
    <w:rsid w:val="00B81B20"/>
    <w:rsid w:val="00B83529"/>
    <w:rsid w:val="00B83AAE"/>
    <w:rsid w:val="00B842EE"/>
    <w:rsid w:val="00B84618"/>
    <w:rsid w:val="00B84691"/>
    <w:rsid w:val="00B84BE8"/>
    <w:rsid w:val="00B850A7"/>
    <w:rsid w:val="00B85F5E"/>
    <w:rsid w:val="00B861E1"/>
    <w:rsid w:val="00B86220"/>
    <w:rsid w:val="00B86383"/>
    <w:rsid w:val="00B86438"/>
    <w:rsid w:val="00B867B3"/>
    <w:rsid w:val="00B874D1"/>
    <w:rsid w:val="00B9122C"/>
    <w:rsid w:val="00B915E1"/>
    <w:rsid w:val="00B92396"/>
    <w:rsid w:val="00B93350"/>
    <w:rsid w:val="00B933F6"/>
    <w:rsid w:val="00B937B1"/>
    <w:rsid w:val="00B93805"/>
    <w:rsid w:val="00B93B46"/>
    <w:rsid w:val="00B93FA7"/>
    <w:rsid w:val="00B95C64"/>
    <w:rsid w:val="00B95F2E"/>
    <w:rsid w:val="00B95FCD"/>
    <w:rsid w:val="00B965B5"/>
    <w:rsid w:val="00B9663C"/>
    <w:rsid w:val="00B974B7"/>
    <w:rsid w:val="00B9754F"/>
    <w:rsid w:val="00BA0573"/>
    <w:rsid w:val="00BA0755"/>
    <w:rsid w:val="00BA0D81"/>
    <w:rsid w:val="00BA16C5"/>
    <w:rsid w:val="00BA2001"/>
    <w:rsid w:val="00BA2552"/>
    <w:rsid w:val="00BA2C55"/>
    <w:rsid w:val="00BA3CC3"/>
    <w:rsid w:val="00BA42C7"/>
    <w:rsid w:val="00BA4388"/>
    <w:rsid w:val="00BA461B"/>
    <w:rsid w:val="00BA4B7D"/>
    <w:rsid w:val="00BA4F67"/>
    <w:rsid w:val="00BA5A11"/>
    <w:rsid w:val="00BA5D3E"/>
    <w:rsid w:val="00BA66A6"/>
    <w:rsid w:val="00BA679A"/>
    <w:rsid w:val="00BA6E48"/>
    <w:rsid w:val="00BA7015"/>
    <w:rsid w:val="00BA74CE"/>
    <w:rsid w:val="00BA78C7"/>
    <w:rsid w:val="00BB0550"/>
    <w:rsid w:val="00BB05D1"/>
    <w:rsid w:val="00BB0601"/>
    <w:rsid w:val="00BB08D9"/>
    <w:rsid w:val="00BB0959"/>
    <w:rsid w:val="00BB0BA8"/>
    <w:rsid w:val="00BB0DF0"/>
    <w:rsid w:val="00BB13B9"/>
    <w:rsid w:val="00BB1652"/>
    <w:rsid w:val="00BB208D"/>
    <w:rsid w:val="00BB2289"/>
    <w:rsid w:val="00BB2994"/>
    <w:rsid w:val="00BB3753"/>
    <w:rsid w:val="00BB3ACF"/>
    <w:rsid w:val="00BB3F4E"/>
    <w:rsid w:val="00BB3FCD"/>
    <w:rsid w:val="00BB4023"/>
    <w:rsid w:val="00BB4391"/>
    <w:rsid w:val="00BB45B9"/>
    <w:rsid w:val="00BB4909"/>
    <w:rsid w:val="00BB4F7D"/>
    <w:rsid w:val="00BB521D"/>
    <w:rsid w:val="00BB5727"/>
    <w:rsid w:val="00BB68D8"/>
    <w:rsid w:val="00BB6F7A"/>
    <w:rsid w:val="00BB729D"/>
    <w:rsid w:val="00BB776C"/>
    <w:rsid w:val="00BB7BDB"/>
    <w:rsid w:val="00BC0432"/>
    <w:rsid w:val="00BC0694"/>
    <w:rsid w:val="00BC07F1"/>
    <w:rsid w:val="00BC083B"/>
    <w:rsid w:val="00BC0BCB"/>
    <w:rsid w:val="00BC132E"/>
    <w:rsid w:val="00BC13FC"/>
    <w:rsid w:val="00BC1876"/>
    <w:rsid w:val="00BC1CA1"/>
    <w:rsid w:val="00BC2B77"/>
    <w:rsid w:val="00BC2B85"/>
    <w:rsid w:val="00BC359C"/>
    <w:rsid w:val="00BC3D23"/>
    <w:rsid w:val="00BC45B7"/>
    <w:rsid w:val="00BC4709"/>
    <w:rsid w:val="00BC4DDA"/>
    <w:rsid w:val="00BC4E38"/>
    <w:rsid w:val="00BC518B"/>
    <w:rsid w:val="00BC5903"/>
    <w:rsid w:val="00BC5E95"/>
    <w:rsid w:val="00BC5FED"/>
    <w:rsid w:val="00BC661C"/>
    <w:rsid w:val="00BC6FBC"/>
    <w:rsid w:val="00BC6FEB"/>
    <w:rsid w:val="00BC73B9"/>
    <w:rsid w:val="00BC75DA"/>
    <w:rsid w:val="00BC79A3"/>
    <w:rsid w:val="00BC7EE2"/>
    <w:rsid w:val="00BD0DAD"/>
    <w:rsid w:val="00BD0EA4"/>
    <w:rsid w:val="00BD1545"/>
    <w:rsid w:val="00BD22C5"/>
    <w:rsid w:val="00BD2440"/>
    <w:rsid w:val="00BD37E9"/>
    <w:rsid w:val="00BD3836"/>
    <w:rsid w:val="00BD3F7F"/>
    <w:rsid w:val="00BD4A27"/>
    <w:rsid w:val="00BD5711"/>
    <w:rsid w:val="00BD5859"/>
    <w:rsid w:val="00BD5A14"/>
    <w:rsid w:val="00BD62B1"/>
    <w:rsid w:val="00BD664B"/>
    <w:rsid w:val="00BD6DBE"/>
    <w:rsid w:val="00BD6EB8"/>
    <w:rsid w:val="00BD78BB"/>
    <w:rsid w:val="00BD7F7B"/>
    <w:rsid w:val="00BE039E"/>
    <w:rsid w:val="00BE0413"/>
    <w:rsid w:val="00BE04E1"/>
    <w:rsid w:val="00BE1301"/>
    <w:rsid w:val="00BE253A"/>
    <w:rsid w:val="00BE2F5D"/>
    <w:rsid w:val="00BE3436"/>
    <w:rsid w:val="00BE3696"/>
    <w:rsid w:val="00BE3911"/>
    <w:rsid w:val="00BE3B82"/>
    <w:rsid w:val="00BE3C56"/>
    <w:rsid w:val="00BE3C89"/>
    <w:rsid w:val="00BE3D6C"/>
    <w:rsid w:val="00BE5037"/>
    <w:rsid w:val="00BE63B4"/>
    <w:rsid w:val="00BE6433"/>
    <w:rsid w:val="00BE6A73"/>
    <w:rsid w:val="00BE7A25"/>
    <w:rsid w:val="00BE7CB6"/>
    <w:rsid w:val="00BF0B86"/>
    <w:rsid w:val="00BF0E38"/>
    <w:rsid w:val="00BF133E"/>
    <w:rsid w:val="00BF18C0"/>
    <w:rsid w:val="00BF1E5E"/>
    <w:rsid w:val="00BF2218"/>
    <w:rsid w:val="00BF24BB"/>
    <w:rsid w:val="00BF317D"/>
    <w:rsid w:val="00BF36B4"/>
    <w:rsid w:val="00BF3819"/>
    <w:rsid w:val="00BF3903"/>
    <w:rsid w:val="00BF4366"/>
    <w:rsid w:val="00BF4392"/>
    <w:rsid w:val="00BF4CED"/>
    <w:rsid w:val="00BF6284"/>
    <w:rsid w:val="00BF6DE5"/>
    <w:rsid w:val="00BF708F"/>
    <w:rsid w:val="00C00649"/>
    <w:rsid w:val="00C009DA"/>
    <w:rsid w:val="00C00BC8"/>
    <w:rsid w:val="00C00C0A"/>
    <w:rsid w:val="00C01126"/>
    <w:rsid w:val="00C011E4"/>
    <w:rsid w:val="00C0127B"/>
    <w:rsid w:val="00C0128F"/>
    <w:rsid w:val="00C024C1"/>
    <w:rsid w:val="00C029FC"/>
    <w:rsid w:val="00C02DB7"/>
    <w:rsid w:val="00C03037"/>
    <w:rsid w:val="00C03860"/>
    <w:rsid w:val="00C040A9"/>
    <w:rsid w:val="00C048FB"/>
    <w:rsid w:val="00C04B0B"/>
    <w:rsid w:val="00C053AD"/>
    <w:rsid w:val="00C0552C"/>
    <w:rsid w:val="00C06E25"/>
    <w:rsid w:val="00C10113"/>
    <w:rsid w:val="00C10B23"/>
    <w:rsid w:val="00C10E89"/>
    <w:rsid w:val="00C115FF"/>
    <w:rsid w:val="00C11967"/>
    <w:rsid w:val="00C11B0A"/>
    <w:rsid w:val="00C122CD"/>
    <w:rsid w:val="00C12317"/>
    <w:rsid w:val="00C129B2"/>
    <w:rsid w:val="00C12D9F"/>
    <w:rsid w:val="00C13293"/>
    <w:rsid w:val="00C135EE"/>
    <w:rsid w:val="00C13770"/>
    <w:rsid w:val="00C1381D"/>
    <w:rsid w:val="00C13CFE"/>
    <w:rsid w:val="00C14362"/>
    <w:rsid w:val="00C154A2"/>
    <w:rsid w:val="00C16303"/>
    <w:rsid w:val="00C1666A"/>
    <w:rsid w:val="00C1684E"/>
    <w:rsid w:val="00C16930"/>
    <w:rsid w:val="00C16BF7"/>
    <w:rsid w:val="00C17536"/>
    <w:rsid w:val="00C17ABA"/>
    <w:rsid w:val="00C2031E"/>
    <w:rsid w:val="00C206B3"/>
    <w:rsid w:val="00C2159F"/>
    <w:rsid w:val="00C219E7"/>
    <w:rsid w:val="00C21ADB"/>
    <w:rsid w:val="00C225FC"/>
    <w:rsid w:val="00C2264C"/>
    <w:rsid w:val="00C22FAD"/>
    <w:rsid w:val="00C233A2"/>
    <w:rsid w:val="00C23624"/>
    <w:rsid w:val="00C23756"/>
    <w:rsid w:val="00C23993"/>
    <w:rsid w:val="00C2424D"/>
    <w:rsid w:val="00C2488E"/>
    <w:rsid w:val="00C24946"/>
    <w:rsid w:val="00C24C4E"/>
    <w:rsid w:val="00C24FD9"/>
    <w:rsid w:val="00C2501C"/>
    <w:rsid w:val="00C251A8"/>
    <w:rsid w:val="00C253D8"/>
    <w:rsid w:val="00C262A0"/>
    <w:rsid w:val="00C26517"/>
    <w:rsid w:val="00C2673B"/>
    <w:rsid w:val="00C2688C"/>
    <w:rsid w:val="00C26CF5"/>
    <w:rsid w:val="00C26D32"/>
    <w:rsid w:val="00C272FF"/>
    <w:rsid w:val="00C2785D"/>
    <w:rsid w:val="00C27C32"/>
    <w:rsid w:val="00C27CE2"/>
    <w:rsid w:val="00C27DF6"/>
    <w:rsid w:val="00C305C6"/>
    <w:rsid w:val="00C30683"/>
    <w:rsid w:val="00C306F0"/>
    <w:rsid w:val="00C30F83"/>
    <w:rsid w:val="00C3112F"/>
    <w:rsid w:val="00C31448"/>
    <w:rsid w:val="00C316ED"/>
    <w:rsid w:val="00C31FED"/>
    <w:rsid w:val="00C322C1"/>
    <w:rsid w:val="00C32438"/>
    <w:rsid w:val="00C326F1"/>
    <w:rsid w:val="00C33149"/>
    <w:rsid w:val="00C33444"/>
    <w:rsid w:val="00C33CCA"/>
    <w:rsid w:val="00C33D40"/>
    <w:rsid w:val="00C34801"/>
    <w:rsid w:val="00C35510"/>
    <w:rsid w:val="00C35A37"/>
    <w:rsid w:val="00C35A61"/>
    <w:rsid w:val="00C35C04"/>
    <w:rsid w:val="00C35DF7"/>
    <w:rsid w:val="00C36292"/>
    <w:rsid w:val="00C36456"/>
    <w:rsid w:val="00C370D9"/>
    <w:rsid w:val="00C374D6"/>
    <w:rsid w:val="00C3780D"/>
    <w:rsid w:val="00C37C6A"/>
    <w:rsid w:val="00C409C4"/>
    <w:rsid w:val="00C409CF"/>
    <w:rsid w:val="00C413A0"/>
    <w:rsid w:val="00C42E37"/>
    <w:rsid w:val="00C42EED"/>
    <w:rsid w:val="00C45184"/>
    <w:rsid w:val="00C45281"/>
    <w:rsid w:val="00C456BA"/>
    <w:rsid w:val="00C459F5"/>
    <w:rsid w:val="00C46254"/>
    <w:rsid w:val="00C4640C"/>
    <w:rsid w:val="00C4738E"/>
    <w:rsid w:val="00C475CD"/>
    <w:rsid w:val="00C502E5"/>
    <w:rsid w:val="00C50E83"/>
    <w:rsid w:val="00C51D2D"/>
    <w:rsid w:val="00C51E0A"/>
    <w:rsid w:val="00C521DB"/>
    <w:rsid w:val="00C532E3"/>
    <w:rsid w:val="00C53940"/>
    <w:rsid w:val="00C53CD6"/>
    <w:rsid w:val="00C54127"/>
    <w:rsid w:val="00C54B81"/>
    <w:rsid w:val="00C553EA"/>
    <w:rsid w:val="00C554F6"/>
    <w:rsid w:val="00C5579D"/>
    <w:rsid w:val="00C55A91"/>
    <w:rsid w:val="00C5700D"/>
    <w:rsid w:val="00C579F8"/>
    <w:rsid w:val="00C57CFC"/>
    <w:rsid w:val="00C60308"/>
    <w:rsid w:val="00C60B8D"/>
    <w:rsid w:val="00C60E50"/>
    <w:rsid w:val="00C61003"/>
    <w:rsid w:val="00C617A2"/>
    <w:rsid w:val="00C6194C"/>
    <w:rsid w:val="00C61AE3"/>
    <w:rsid w:val="00C62308"/>
    <w:rsid w:val="00C639AF"/>
    <w:rsid w:val="00C63D10"/>
    <w:rsid w:val="00C64013"/>
    <w:rsid w:val="00C641F7"/>
    <w:rsid w:val="00C64570"/>
    <w:rsid w:val="00C65474"/>
    <w:rsid w:val="00C6557E"/>
    <w:rsid w:val="00C65E7F"/>
    <w:rsid w:val="00C664AE"/>
    <w:rsid w:val="00C67385"/>
    <w:rsid w:val="00C67938"/>
    <w:rsid w:val="00C67BFE"/>
    <w:rsid w:val="00C70242"/>
    <w:rsid w:val="00C71097"/>
    <w:rsid w:val="00C7202D"/>
    <w:rsid w:val="00C72125"/>
    <w:rsid w:val="00C722E6"/>
    <w:rsid w:val="00C72FF2"/>
    <w:rsid w:val="00C730D5"/>
    <w:rsid w:val="00C7372F"/>
    <w:rsid w:val="00C73D9D"/>
    <w:rsid w:val="00C74330"/>
    <w:rsid w:val="00C7490E"/>
    <w:rsid w:val="00C749EA"/>
    <w:rsid w:val="00C74AA0"/>
    <w:rsid w:val="00C74D29"/>
    <w:rsid w:val="00C75B72"/>
    <w:rsid w:val="00C75B95"/>
    <w:rsid w:val="00C765C3"/>
    <w:rsid w:val="00C76608"/>
    <w:rsid w:val="00C76A83"/>
    <w:rsid w:val="00C772DA"/>
    <w:rsid w:val="00C778D0"/>
    <w:rsid w:val="00C77934"/>
    <w:rsid w:val="00C77D77"/>
    <w:rsid w:val="00C80195"/>
    <w:rsid w:val="00C80C9C"/>
    <w:rsid w:val="00C810E8"/>
    <w:rsid w:val="00C810EA"/>
    <w:rsid w:val="00C811EC"/>
    <w:rsid w:val="00C81420"/>
    <w:rsid w:val="00C815B3"/>
    <w:rsid w:val="00C81724"/>
    <w:rsid w:val="00C8219F"/>
    <w:rsid w:val="00C8253F"/>
    <w:rsid w:val="00C826E7"/>
    <w:rsid w:val="00C82C93"/>
    <w:rsid w:val="00C82DCF"/>
    <w:rsid w:val="00C83034"/>
    <w:rsid w:val="00C835B5"/>
    <w:rsid w:val="00C83735"/>
    <w:rsid w:val="00C84EB0"/>
    <w:rsid w:val="00C84F9F"/>
    <w:rsid w:val="00C854AC"/>
    <w:rsid w:val="00C85F2A"/>
    <w:rsid w:val="00C86210"/>
    <w:rsid w:val="00C86711"/>
    <w:rsid w:val="00C86ECE"/>
    <w:rsid w:val="00C87AE4"/>
    <w:rsid w:val="00C900C4"/>
    <w:rsid w:val="00C905C1"/>
    <w:rsid w:val="00C90952"/>
    <w:rsid w:val="00C91C75"/>
    <w:rsid w:val="00C91EC8"/>
    <w:rsid w:val="00C92604"/>
    <w:rsid w:val="00C92B5F"/>
    <w:rsid w:val="00C92C9D"/>
    <w:rsid w:val="00C92E93"/>
    <w:rsid w:val="00C92F14"/>
    <w:rsid w:val="00C93A5B"/>
    <w:rsid w:val="00C94EB5"/>
    <w:rsid w:val="00C954DF"/>
    <w:rsid w:val="00C95BD6"/>
    <w:rsid w:val="00C9691E"/>
    <w:rsid w:val="00C96ED2"/>
    <w:rsid w:val="00C971F3"/>
    <w:rsid w:val="00C97201"/>
    <w:rsid w:val="00C9749A"/>
    <w:rsid w:val="00C976CB"/>
    <w:rsid w:val="00C97AA0"/>
    <w:rsid w:val="00C97DB7"/>
    <w:rsid w:val="00CA054C"/>
    <w:rsid w:val="00CA0744"/>
    <w:rsid w:val="00CA0FE3"/>
    <w:rsid w:val="00CA136F"/>
    <w:rsid w:val="00CA14F6"/>
    <w:rsid w:val="00CA1BFA"/>
    <w:rsid w:val="00CA2900"/>
    <w:rsid w:val="00CA2B1B"/>
    <w:rsid w:val="00CA2ECD"/>
    <w:rsid w:val="00CA356A"/>
    <w:rsid w:val="00CA37E4"/>
    <w:rsid w:val="00CA395C"/>
    <w:rsid w:val="00CA3A70"/>
    <w:rsid w:val="00CA3D2D"/>
    <w:rsid w:val="00CA499B"/>
    <w:rsid w:val="00CA4C8E"/>
    <w:rsid w:val="00CA52D3"/>
    <w:rsid w:val="00CA5A07"/>
    <w:rsid w:val="00CA5B61"/>
    <w:rsid w:val="00CA5F5B"/>
    <w:rsid w:val="00CA62F7"/>
    <w:rsid w:val="00CA6319"/>
    <w:rsid w:val="00CA6E94"/>
    <w:rsid w:val="00CA7314"/>
    <w:rsid w:val="00CA7838"/>
    <w:rsid w:val="00CB0174"/>
    <w:rsid w:val="00CB07B9"/>
    <w:rsid w:val="00CB0FDE"/>
    <w:rsid w:val="00CB207A"/>
    <w:rsid w:val="00CB20A8"/>
    <w:rsid w:val="00CB20AC"/>
    <w:rsid w:val="00CB2805"/>
    <w:rsid w:val="00CB2CD9"/>
    <w:rsid w:val="00CB2DCD"/>
    <w:rsid w:val="00CB2E4C"/>
    <w:rsid w:val="00CB2EDE"/>
    <w:rsid w:val="00CB3541"/>
    <w:rsid w:val="00CB3ED7"/>
    <w:rsid w:val="00CB3F3E"/>
    <w:rsid w:val="00CB4311"/>
    <w:rsid w:val="00CB4E3F"/>
    <w:rsid w:val="00CB5395"/>
    <w:rsid w:val="00CB68B0"/>
    <w:rsid w:val="00CB6A1C"/>
    <w:rsid w:val="00CB6FF2"/>
    <w:rsid w:val="00CB7006"/>
    <w:rsid w:val="00CB736D"/>
    <w:rsid w:val="00CB77F2"/>
    <w:rsid w:val="00CB7AEB"/>
    <w:rsid w:val="00CB7BAE"/>
    <w:rsid w:val="00CC00D0"/>
    <w:rsid w:val="00CC074D"/>
    <w:rsid w:val="00CC12BC"/>
    <w:rsid w:val="00CC15B3"/>
    <w:rsid w:val="00CC1BCB"/>
    <w:rsid w:val="00CC2DE6"/>
    <w:rsid w:val="00CC315F"/>
    <w:rsid w:val="00CC380C"/>
    <w:rsid w:val="00CC3BBB"/>
    <w:rsid w:val="00CC3F1B"/>
    <w:rsid w:val="00CC4033"/>
    <w:rsid w:val="00CC534B"/>
    <w:rsid w:val="00CC64DF"/>
    <w:rsid w:val="00CC715A"/>
    <w:rsid w:val="00CC782A"/>
    <w:rsid w:val="00CC7A2A"/>
    <w:rsid w:val="00CD0739"/>
    <w:rsid w:val="00CD14E4"/>
    <w:rsid w:val="00CD244F"/>
    <w:rsid w:val="00CD2E25"/>
    <w:rsid w:val="00CD45A7"/>
    <w:rsid w:val="00CD50E8"/>
    <w:rsid w:val="00CD5E2D"/>
    <w:rsid w:val="00CD6047"/>
    <w:rsid w:val="00CD6E38"/>
    <w:rsid w:val="00CD6F85"/>
    <w:rsid w:val="00CD71DA"/>
    <w:rsid w:val="00CD7492"/>
    <w:rsid w:val="00CD774E"/>
    <w:rsid w:val="00CD7867"/>
    <w:rsid w:val="00CD7C28"/>
    <w:rsid w:val="00CE00DF"/>
    <w:rsid w:val="00CE1673"/>
    <w:rsid w:val="00CE17A1"/>
    <w:rsid w:val="00CE208F"/>
    <w:rsid w:val="00CE21A4"/>
    <w:rsid w:val="00CE236C"/>
    <w:rsid w:val="00CE2451"/>
    <w:rsid w:val="00CE2515"/>
    <w:rsid w:val="00CE2C7B"/>
    <w:rsid w:val="00CE365C"/>
    <w:rsid w:val="00CE37EB"/>
    <w:rsid w:val="00CE3A6B"/>
    <w:rsid w:val="00CE431E"/>
    <w:rsid w:val="00CE4F49"/>
    <w:rsid w:val="00CE6221"/>
    <w:rsid w:val="00CE64AB"/>
    <w:rsid w:val="00CE6ECA"/>
    <w:rsid w:val="00CE789D"/>
    <w:rsid w:val="00CF02C9"/>
    <w:rsid w:val="00CF1E01"/>
    <w:rsid w:val="00CF1FC6"/>
    <w:rsid w:val="00CF2297"/>
    <w:rsid w:val="00CF2616"/>
    <w:rsid w:val="00CF2A61"/>
    <w:rsid w:val="00CF2D79"/>
    <w:rsid w:val="00CF3075"/>
    <w:rsid w:val="00CF40B2"/>
    <w:rsid w:val="00CF41A3"/>
    <w:rsid w:val="00CF4301"/>
    <w:rsid w:val="00CF455B"/>
    <w:rsid w:val="00CF4754"/>
    <w:rsid w:val="00CF56CD"/>
    <w:rsid w:val="00CF5718"/>
    <w:rsid w:val="00CF5E86"/>
    <w:rsid w:val="00CF699C"/>
    <w:rsid w:val="00CF747A"/>
    <w:rsid w:val="00CF7EE0"/>
    <w:rsid w:val="00D00211"/>
    <w:rsid w:val="00D0074D"/>
    <w:rsid w:val="00D00C27"/>
    <w:rsid w:val="00D01251"/>
    <w:rsid w:val="00D01BA6"/>
    <w:rsid w:val="00D01BDB"/>
    <w:rsid w:val="00D01D03"/>
    <w:rsid w:val="00D0305B"/>
    <w:rsid w:val="00D03B3B"/>
    <w:rsid w:val="00D042E2"/>
    <w:rsid w:val="00D04422"/>
    <w:rsid w:val="00D055FD"/>
    <w:rsid w:val="00D05E2A"/>
    <w:rsid w:val="00D05E5B"/>
    <w:rsid w:val="00D062F1"/>
    <w:rsid w:val="00D06309"/>
    <w:rsid w:val="00D06E8E"/>
    <w:rsid w:val="00D06F24"/>
    <w:rsid w:val="00D074C8"/>
    <w:rsid w:val="00D07799"/>
    <w:rsid w:val="00D07EE1"/>
    <w:rsid w:val="00D101B2"/>
    <w:rsid w:val="00D10328"/>
    <w:rsid w:val="00D10E2F"/>
    <w:rsid w:val="00D11C1A"/>
    <w:rsid w:val="00D11FB8"/>
    <w:rsid w:val="00D120AC"/>
    <w:rsid w:val="00D125A9"/>
    <w:rsid w:val="00D12FC5"/>
    <w:rsid w:val="00D13B80"/>
    <w:rsid w:val="00D1448C"/>
    <w:rsid w:val="00D14746"/>
    <w:rsid w:val="00D14B67"/>
    <w:rsid w:val="00D14C0D"/>
    <w:rsid w:val="00D14E55"/>
    <w:rsid w:val="00D15494"/>
    <w:rsid w:val="00D1565C"/>
    <w:rsid w:val="00D1642A"/>
    <w:rsid w:val="00D17431"/>
    <w:rsid w:val="00D17FB6"/>
    <w:rsid w:val="00D20306"/>
    <w:rsid w:val="00D20990"/>
    <w:rsid w:val="00D20BD0"/>
    <w:rsid w:val="00D210A8"/>
    <w:rsid w:val="00D21EF9"/>
    <w:rsid w:val="00D22417"/>
    <w:rsid w:val="00D22FAE"/>
    <w:rsid w:val="00D232C3"/>
    <w:rsid w:val="00D239DA"/>
    <w:rsid w:val="00D24374"/>
    <w:rsid w:val="00D244A1"/>
    <w:rsid w:val="00D248E9"/>
    <w:rsid w:val="00D2581C"/>
    <w:rsid w:val="00D264D5"/>
    <w:rsid w:val="00D2691B"/>
    <w:rsid w:val="00D26BEB"/>
    <w:rsid w:val="00D276F7"/>
    <w:rsid w:val="00D3007B"/>
    <w:rsid w:val="00D3040F"/>
    <w:rsid w:val="00D3084E"/>
    <w:rsid w:val="00D3090C"/>
    <w:rsid w:val="00D30FE5"/>
    <w:rsid w:val="00D313A0"/>
    <w:rsid w:val="00D313A1"/>
    <w:rsid w:val="00D3146C"/>
    <w:rsid w:val="00D31C92"/>
    <w:rsid w:val="00D31CBE"/>
    <w:rsid w:val="00D31EC6"/>
    <w:rsid w:val="00D32430"/>
    <w:rsid w:val="00D329C1"/>
    <w:rsid w:val="00D32EB7"/>
    <w:rsid w:val="00D340C5"/>
    <w:rsid w:val="00D342DF"/>
    <w:rsid w:val="00D34394"/>
    <w:rsid w:val="00D34641"/>
    <w:rsid w:val="00D34C7A"/>
    <w:rsid w:val="00D351EA"/>
    <w:rsid w:val="00D35754"/>
    <w:rsid w:val="00D362F7"/>
    <w:rsid w:val="00D36584"/>
    <w:rsid w:val="00D37183"/>
    <w:rsid w:val="00D372D5"/>
    <w:rsid w:val="00D3789D"/>
    <w:rsid w:val="00D401DC"/>
    <w:rsid w:val="00D40D10"/>
    <w:rsid w:val="00D411C9"/>
    <w:rsid w:val="00D41336"/>
    <w:rsid w:val="00D42044"/>
    <w:rsid w:val="00D42532"/>
    <w:rsid w:val="00D431E7"/>
    <w:rsid w:val="00D43403"/>
    <w:rsid w:val="00D43815"/>
    <w:rsid w:val="00D449CA"/>
    <w:rsid w:val="00D454A2"/>
    <w:rsid w:val="00D45A31"/>
    <w:rsid w:val="00D45D59"/>
    <w:rsid w:val="00D45D5F"/>
    <w:rsid w:val="00D461ED"/>
    <w:rsid w:val="00D473E9"/>
    <w:rsid w:val="00D47DAC"/>
    <w:rsid w:val="00D50A3B"/>
    <w:rsid w:val="00D50DE5"/>
    <w:rsid w:val="00D51109"/>
    <w:rsid w:val="00D5155F"/>
    <w:rsid w:val="00D5178D"/>
    <w:rsid w:val="00D51B3E"/>
    <w:rsid w:val="00D527D7"/>
    <w:rsid w:val="00D52F4A"/>
    <w:rsid w:val="00D531DC"/>
    <w:rsid w:val="00D54713"/>
    <w:rsid w:val="00D54806"/>
    <w:rsid w:val="00D549B7"/>
    <w:rsid w:val="00D54C59"/>
    <w:rsid w:val="00D551C5"/>
    <w:rsid w:val="00D5634D"/>
    <w:rsid w:val="00D56362"/>
    <w:rsid w:val="00D56573"/>
    <w:rsid w:val="00D56A01"/>
    <w:rsid w:val="00D57072"/>
    <w:rsid w:val="00D5707E"/>
    <w:rsid w:val="00D57BE3"/>
    <w:rsid w:val="00D60243"/>
    <w:rsid w:val="00D60CF5"/>
    <w:rsid w:val="00D61C0F"/>
    <w:rsid w:val="00D6246C"/>
    <w:rsid w:val="00D62E71"/>
    <w:rsid w:val="00D62E95"/>
    <w:rsid w:val="00D64950"/>
    <w:rsid w:val="00D64A25"/>
    <w:rsid w:val="00D64C7C"/>
    <w:rsid w:val="00D6539C"/>
    <w:rsid w:val="00D654F6"/>
    <w:rsid w:val="00D65D97"/>
    <w:rsid w:val="00D6633E"/>
    <w:rsid w:val="00D6698D"/>
    <w:rsid w:val="00D673DA"/>
    <w:rsid w:val="00D6750F"/>
    <w:rsid w:val="00D67B62"/>
    <w:rsid w:val="00D67FD8"/>
    <w:rsid w:val="00D70893"/>
    <w:rsid w:val="00D711F5"/>
    <w:rsid w:val="00D71395"/>
    <w:rsid w:val="00D713D6"/>
    <w:rsid w:val="00D71CE5"/>
    <w:rsid w:val="00D7359D"/>
    <w:rsid w:val="00D735E8"/>
    <w:rsid w:val="00D739FA"/>
    <w:rsid w:val="00D740B9"/>
    <w:rsid w:val="00D740CA"/>
    <w:rsid w:val="00D7429D"/>
    <w:rsid w:val="00D744AE"/>
    <w:rsid w:val="00D74F97"/>
    <w:rsid w:val="00D75045"/>
    <w:rsid w:val="00D75665"/>
    <w:rsid w:val="00D75EFA"/>
    <w:rsid w:val="00D766FA"/>
    <w:rsid w:val="00D768F5"/>
    <w:rsid w:val="00D76C97"/>
    <w:rsid w:val="00D76E32"/>
    <w:rsid w:val="00D77165"/>
    <w:rsid w:val="00D77446"/>
    <w:rsid w:val="00D77684"/>
    <w:rsid w:val="00D8017B"/>
    <w:rsid w:val="00D8068F"/>
    <w:rsid w:val="00D80694"/>
    <w:rsid w:val="00D81018"/>
    <w:rsid w:val="00D8134D"/>
    <w:rsid w:val="00D81738"/>
    <w:rsid w:val="00D81C25"/>
    <w:rsid w:val="00D8227F"/>
    <w:rsid w:val="00D82411"/>
    <w:rsid w:val="00D8285B"/>
    <w:rsid w:val="00D8304B"/>
    <w:rsid w:val="00D835F1"/>
    <w:rsid w:val="00D837C9"/>
    <w:rsid w:val="00D83AA2"/>
    <w:rsid w:val="00D841F0"/>
    <w:rsid w:val="00D84580"/>
    <w:rsid w:val="00D85728"/>
    <w:rsid w:val="00D85A04"/>
    <w:rsid w:val="00D8619F"/>
    <w:rsid w:val="00D86891"/>
    <w:rsid w:val="00D878F0"/>
    <w:rsid w:val="00D87B2A"/>
    <w:rsid w:val="00D87F7E"/>
    <w:rsid w:val="00D903F8"/>
    <w:rsid w:val="00D90578"/>
    <w:rsid w:val="00D9105A"/>
    <w:rsid w:val="00D91383"/>
    <w:rsid w:val="00D920EE"/>
    <w:rsid w:val="00D92C97"/>
    <w:rsid w:val="00D92E1C"/>
    <w:rsid w:val="00D93294"/>
    <w:rsid w:val="00D932AB"/>
    <w:rsid w:val="00D93ABE"/>
    <w:rsid w:val="00D948D4"/>
    <w:rsid w:val="00D9575F"/>
    <w:rsid w:val="00D9660A"/>
    <w:rsid w:val="00D96727"/>
    <w:rsid w:val="00D96C83"/>
    <w:rsid w:val="00D96E5E"/>
    <w:rsid w:val="00D9734E"/>
    <w:rsid w:val="00DA0476"/>
    <w:rsid w:val="00DA0C91"/>
    <w:rsid w:val="00DA168C"/>
    <w:rsid w:val="00DA19CD"/>
    <w:rsid w:val="00DA1B94"/>
    <w:rsid w:val="00DA1E6B"/>
    <w:rsid w:val="00DA2B49"/>
    <w:rsid w:val="00DA3420"/>
    <w:rsid w:val="00DA369A"/>
    <w:rsid w:val="00DA3933"/>
    <w:rsid w:val="00DA3F7B"/>
    <w:rsid w:val="00DA47F5"/>
    <w:rsid w:val="00DA52D9"/>
    <w:rsid w:val="00DA56A5"/>
    <w:rsid w:val="00DA668B"/>
    <w:rsid w:val="00DA6B22"/>
    <w:rsid w:val="00DA71E6"/>
    <w:rsid w:val="00DA7D65"/>
    <w:rsid w:val="00DB01CB"/>
    <w:rsid w:val="00DB0301"/>
    <w:rsid w:val="00DB08CD"/>
    <w:rsid w:val="00DB1501"/>
    <w:rsid w:val="00DB1979"/>
    <w:rsid w:val="00DB21F5"/>
    <w:rsid w:val="00DB2487"/>
    <w:rsid w:val="00DB270A"/>
    <w:rsid w:val="00DB2CC1"/>
    <w:rsid w:val="00DB3771"/>
    <w:rsid w:val="00DB3B14"/>
    <w:rsid w:val="00DB5167"/>
    <w:rsid w:val="00DB5256"/>
    <w:rsid w:val="00DB526A"/>
    <w:rsid w:val="00DB52D8"/>
    <w:rsid w:val="00DB531F"/>
    <w:rsid w:val="00DB56C0"/>
    <w:rsid w:val="00DB5BD1"/>
    <w:rsid w:val="00DB5C41"/>
    <w:rsid w:val="00DB6649"/>
    <w:rsid w:val="00DB7602"/>
    <w:rsid w:val="00DB7D28"/>
    <w:rsid w:val="00DB7FFE"/>
    <w:rsid w:val="00DC031A"/>
    <w:rsid w:val="00DC0AA0"/>
    <w:rsid w:val="00DC0FC6"/>
    <w:rsid w:val="00DC13DD"/>
    <w:rsid w:val="00DC18E4"/>
    <w:rsid w:val="00DC1BDB"/>
    <w:rsid w:val="00DC20BB"/>
    <w:rsid w:val="00DC23E7"/>
    <w:rsid w:val="00DC2E19"/>
    <w:rsid w:val="00DC3312"/>
    <w:rsid w:val="00DC36F0"/>
    <w:rsid w:val="00DC3970"/>
    <w:rsid w:val="00DC3FCB"/>
    <w:rsid w:val="00DC4590"/>
    <w:rsid w:val="00DC491A"/>
    <w:rsid w:val="00DC4D03"/>
    <w:rsid w:val="00DC517D"/>
    <w:rsid w:val="00DC53AA"/>
    <w:rsid w:val="00DC5E2B"/>
    <w:rsid w:val="00DC66ED"/>
    <w:rsid w:val="00DC6863"/>
    <w:rsid w:val="00DC689E"/>
    <w:rsid w:val="00DC68FE"/>
    <w:rsid w:val="00DC68FF"/>
    <w:rsid w:val="00DC6926"/>
    <w:rsid w:val="00DC7B9B"/>
    <w:rsid w:val="00DD007B"/>
    <w:rsid w:val="00DD0416"/>
    <w:rsid w:val="00DD0890"/>
    <w:rsid w:val="00DD139C"/>
    <w:rsid w:val="00DD16FE"/>
    <w:rsid w:val="00DD19C2"/>
    <w:rsid w:val="00DD2050"/>
    <w:rsid w:val="00DD2224"/>
    <w:rsid w:val="00DD3766"/>
    <w:rsid w:val="00DD3A49"/>
    <w:rsid w:val="00DD3F08"/>
    <w:rsid w:val="00DD4085"/>
    <w:rsid w:val="00DD4D95"/>
    <w:rsid w:val="00DD51DC"/>
    <w:rsid w:val="00DD5FCC"/>
    <w:rsid w:val="00DD60C3"/>
    <w:rsid w:val="00DD64B9"/>
    <w:rsid w:val="00DD6BF2"/>
    <w:rsid w:val="00DD7120"/>
    <w:rsid w:val="00DD7295"/>
    <w:rsid w:val="00DD75C7"/>
    <w:rsid w:val="00DD7914"/>
    <w:rsid w:val="00DD7BA3"/>
    <w:rsid w:val="00DD7CBA"/>
    <w:rsid w:val="00DD7F6D"/>
    <w:rsid w:val="00DE062C"/>
    <w:rsid w:val="00DE14C7"/>
    <w:rsid w:val="00DE18F8"/>
    <w:rsid w:val="00DE1CCA"/>
    <w:rsid w:val="00DE3543"/>
    <w:rsid w:val="00DE3589"/>
    <w:rsid w:val="00DE363F"/>
    <w:rsid w:val="00DE40B7"/>
    <w:rsid w:val="00DE47CB"/>
    <w:rsid w:val="00DE54B5"/>
    <w:rsid w:val="00DE5C2D"/>
    <w:rsid w:val="00DE60CE"/>
    <w:rsid w:val="00DE61EC"/>
    <w:rsid w:val="00DE687B"/>
    <w:rsid w:val="00DE6AEE"/>
    <w:rsid w:val="00DE6F2B"/>
    <w:rsid w:val="00DE7296"/>
    <w:rsid w:val="00DE74DE"/>
    <w:rsid w:val="00DE791C"/>
    <w:rsid w:val="00DE79D1"/>
    <w:rsid w:val="00DE7A17"/>
    <w:rsid w:val="00DF01FD"/>
    <w:rsid w:val="00DF0659"/>
    <w:rsid w:val="00DF0C94"/>
    <w:rsid w:val="00DF107E"/>
    <w:rsid w:val="00DF14FC"/>
    <w:rsid w:val="00DF1AFC"/>
    <w:rsid w:val="00DF1C6A"/>
    <w:rsid w:val="00DF1E61"/>
    <w:rsid w:val="00DF24BD"/>
    <w:rsid w:val="00DF281C"/>
    <w:rsid w:val="00DF2997"/>
    <w:rsid w:val="00DF2AA5"/>
    <w:rsid w:val="00DF3727"/>
    <w:rsid w:val="00DF41F9"/>
    <w:rsid w:val="00DF48D0"/>
    <w:rsid w:val="00DF48E0"/>
    <w:rsid w:val="00DF49F4"/>
    <w:rsid w:val="00DF4D32"/>
    <w:rsid w:val="00DF5DF1"/>
    <w:rsid w:val="00DF70BB"/>
    <w:rsid w:val="00DF7A09"/>
    <w:rsid w:val="00E01337"/>
    <w:rsid w:val="00E018C9"/>
    <w:rsid w:val="00E01A1C"/>
    <w:rsid w:val="00E025FA"/>
    <w:rsid w:val="00E03358"/>
    <w:rsid w:val="00E041BD"/>
    <w:rsid w:val="00E04D1F"/>
    <w:rsid w:val="00E05230"/>
    <w:rsid w:val="00E05319"/>
    <w:rsid w:val="00E05A57"/>
    <w:rsid w:val="00E05CA0"/>
    <w:rsid w:val="00E06132"/>
    <w:rsid w:val="00E067AD"/>
    <w:rsid w:val="00E069F0"/>
    <w:rsid w:val="00E07836"/>
    <w:rsid w:val="00E07B25"/>
    <w:rsid w:val="00E100CD"/>
    <w:rsid w:val="00E100D3"/>
    <w:rsid w:val="00E1021A"/>
    <w:rsid w:val="00E10D9B"/>
    <w:rsid w:val="00E115C7"/>
    <w:rsid w:val="00E11BF0"/>
    <w:rsid w:val="00E13715"/>
    <w:rsid w:val="00E145DB"/>
    <w:rsid w:val="00E153A8"/>
    <w:rsid w:val="00E155A3"/>
    <w:rsid w:val="00E155F0"/>
    <w:rsid w:val="00E15A7D"/>
    <w:rsid w:val="00E15A87"/>
    <w:rsid w:val="00E1606F"/>
    <w:rsid w:val="00E16EB7"/>
    <w:rsid w:val="00E17CA4"/>
    <w:rsid w:val="00E205A3"/>
    <w:rsid w:val="00E20EE7"/>
    <w:rsid w:val="00E211A3"/>
    <w:rsid w:val="00E211DD"/>
    <w:rsid w:val="00E21778"/>
    <w:rsid w:val="00E21F5B"/>
    <w:rsid w:val="00E2232E"/>
    <w:rsid w:val="00E223A8"/>
    <w:rsid w:val="00E22457"/>
    <w:rsid w:val="00E22577"/>
    <w:rsid w:val="00E22B3C"/>
    <w:rsid w:val="00E22C2C"/>
    <w:rsid w:val="00E22E40"/>
    <w:rsid w:val="00E2304D"/>
    <w:rsid w:val="00E23302"/>
    <w:rsid w:val="00E23438"/>
    <w:rsid w:val="00E2364D"/>
    <w:rsid w:val="00E23D00"/>
    <w:rsid w:val="00E250A6"/>
    <w:rsid w:val="00E254E6"/>
    <w:rsid w:val="00E257CB"/>
    <w:rsid w:val="00E259A9"/>
    <w:rsid w:val="00E25C77"/>
    <w:rsid w:val="00E269E3"/>
    <w:rsid w:val="00E26D5F"/>
    <w:rsid w:val="00E26F81"/>
    <w:rsid w:val="00E27565"/>
    <w:rsid w:val="00E275F3"/>
    <w:rsid w:val="00E27965"/>
    <w:rsid w:val="00E307B5"/>
    <w:rsid w:val="00E30E90"/>
    <w:rsid w:val="00E313C4"/>
    <w:rsid w:val="00E319B8"/>
    <w:rsid w:val="00E31A15"/>
    <w:rsid w:val="00E31B49"/>
    <w:rsid w:val="00E31C09"/>
    <w:rsid w:val="00E3290F"/>
    <w:rsid w:val="00E32CF4"/>
    <w:rsid w:val="00E334EF"/>
    <w:rsid w:val="00E33A9B"/>
    <w:rsid w:val="00E348E0"/>
    <w:rsid w:val="00E3643B"/>
    <w:rsid w:val="00E36B92"/>
    <w:rsid w:val="00E36CC5"/>
    <w:rsid w:val="00E36F11"/>
    <w:rsid w:val="00E371F7"/>
    <w:rsid w:val="00E37675"/>
    <w:rsid w:val="00E379E1"/>
    <w:rsid w:val="00E37A72"/>
    <w:rsid w:val="00E4029D"/>
    <w:rsid w:val="00E40521"/>
    <w:rsid w:val="00E406F9"/>
    <w:rsid w:val="00E40C97"/>
    <w:rsid w:val="00E40F37"/>
    <w:rsid w:val="00E413DD"/>
    <w:rsid w:val="00E41F21"/>
    <w:rsid w:val="00E4210B"/>
    <w:rsid w:val="00E43F41"/>
    <w:rsid w:val="00E4404B"/>
    <w:rsid w:val="00E442AE"/>
    <w:rsid w:val="00E442DB"/>
    <w:rsid w:val="00E446A7"/>
    <w:rsid w:val="00E44BCD"/>
    <w:rsid w:val="00E458CA"/>
    <w:rsid w:val="00E45CCC"/>
    <w:rsid w:val="00E4606C"/>
    <w:rsid w:val="00E46268"/>
    <w:rsid w:val="00E4656C"/>
    <w:rsid w:val="00E46A18"/>
    <w:rsid w:val="00E46E67"/>
    <w:rsid w:val="00E47C78"/>
    <w:rsid w:val="00E47E9D"/>
    <w:rsid w:val="00E5020A"/>
    <w:rsid w:val="00E50338"/>
    <w:rsid w:val="00E50694"/>
    <w:rsid w:val="00E50BD8"/>
    <w:rsid w:val="00E50BF9"/>
    <w:rsid w:val="00E5107B"/>
    <w:rsid w:val="00E51166"/>
    <w:rsid w:val="00E5147E"/>
    <w:rsid w:val="00E5161A"/>
    <w:rsid w:val="00E51BE9"/>
    <w:rsid w:val="00E51CB1"/>
    <w:rsid w:val="00E51D67"/>
    <w:rsid w:val="00E51EA5"/>
    <w:rsid w:val="00E54345"/>
    <w:rsid w:val="00E54465"/>
    <w:rsid w:val="00E54961"/>
    <w:rsid w:val="00E54D71"/>
    <w:rsid w:val="00E54FB8"/>
    <w:rsid w:val="00E5527A"/>
    <w:rsid w:val="00E558A6"/>
    <w:rsid w:val="00E55B2A"/>
    <w:rsid w:val="00E55D5B"/>
    <w:rsid w:val="00E57A3A"/>
    <w:rsid w:val="00E57BCB"/>
    <w:rsid w:val="00E602EB"/>
    <w:rsid w:val="00E6061A"/>
    <w:rsid w:val="00E607ED"/>
    <w:rsid w:val="00E609CB"/>
    <w:rsid w:val="00E60C87"/>
    <w:rsid w:val="00E6226D"/>
    <w:rsid w:val="00E625F8"/>
    <w:rsid w:val="00E626C5"/>
    <w:rsid w:val="00E62BD2"/>
    <w:rsid w:val="00E63CE1"/>
    <w:rsid w:val="00E63D5A"/>
    <w:rsid w:val="00E64069"/>
    <w:rsid w:val="00E644B4"/>
    <w:rsid w:val="00E648E3"/>
    <w:rsid w:val="00E66470"/>
    <w:rsid w:val="00E66D71"/>
    <w:rsid w:val="00E66F0A"/>
    <w:rsid w:val="00E6798F"/>
    <w:rsid w:val="00E67E47"/>
    <w:rsid w:val="00E703F8"/>
    <w:rsid w:val="00E7089C"/>
    <w:rsid w:val="00E708BE"/>
    <w:rsid w:val="00E708BF"/>
    <w:rsid w:val="00E70DE5"/>
    <w:rsid w:val="00E712C7"/>
    <w:rsid w:val="00E71305"/>
    <w:rsid w:val="00E71E6E"/>
    <w:rsid w:val="00E72261"/>
    <w:rsid w:val="00E72901"/>
    <w:rsid w:val="00E72A50"/>
    <w:rsid w:val="00E73206"/>
    <w:rsid w:val="00E736D8"/>
    <w:rsid w:val="00E73A44"/>
    <w:rsid w:val="00E73CB1"/>
    <w:rsid w:val="00E7407B"/>
    <w:rsid w:val="00E7482A"/>
    <w:rsid w:val="00E74A82"/>
    <w:rsid w:val="00E74F11"/>
    <w:rsid w:val="00E75271"/>
    <w:rsid w:val="00E753AC"/>
    <w:rsid w:val="00E766BE"/>
    <w:rsid w:val="00E76BC8"/>
    <w:rsid w:val="00E77655"/>
    <w:rsid w:val="00E8056B"/>
    <w:rsid w:val="00E80ABE"/>
    <w:rsid w:val="00E80F24"/>
    <w:rsid w:val="00E811F3"/>
    <w:rsid w:val="00E811F4"/>
    <w:rsid w:val="00E81D0B"/>
    <w:rsid w:val="00E82E14"/>
    <w:rsid w:val="00E8465F"/>
    <w:rsid w:val="00E85922"/>
    <w:rsid w:val="00E86AD2"/>
    <w:rsid w:val="00E9048B"/>
    <w:rsid w:val="00E9239A"/>
    <w:rsid w:val="00E927A2"/>
    <w:rsid w:val="00E929AA"/>
    <w:rsid w:val="00E92F12"/>
    <w:rsid w:val="00E937A6"/>
    <w:rsid w:val="00E93844"/>
    <w:rsid w:val="00E93862"/>
    <w:rsid w:val="00E9437C"/>
    <w:rsid w:val="00E94EA8"/>
    <w:rsid w:val="00E96503"/>
    <w:rsid w:val="00E96760"/>
    <w:rsid w:val="00E96F3D"/>
    <w:rsid w:val="00EA03E2"/>
    <w:rsid w:val="00EA05DF"/>
    <w:rsid w:val="00EA0B9F"/>
    <w:rsid w:val="00EA1EE4"/>
    <w:rsid w:val="00EA2803"/>
    <w:rsid w:val="00EA2AEF"/>
    <w:rsid w:val="00EA38EF"/>
    <w:rsid w:val="00EA3936"/>
    <w:rsid w:val="00EA3B00"/>
    <w:rsid w:val="00EA3EE2"/>
    <w:rsid w:val="00EA44CD"/>
    <w:rsid w:val="00EA4521"/>
    <w:rsid w:val="00EA49BF"/>
    <w:rsid w:val="00EA53AE"/>
    <w:rsid w:val="00EA70C9"/>
    <w:rsid w:val="00EA7661"/>
    <w:rsid w:val="00EB002E"/>
    <w:rsid w:val="00EB03EC"/>
    <w:rsid w:val="00EB0FD9"/>
    <w:rsid w:val="00EB16EB"/>
    <w:rsid w:val="00EB17C1"/>
    <w:rsid w:val="00EB1B3A"/>
    <w:rsid w:val="00EB1E1C"/>
    <w:rsid w:val="00EB2204"/>
    <w:rsid w:val="00EB283B"/>
    <w:rsid w:val="00EB2A6C"/>
    <w:rsid w:val="00EB4AF1"/>
    <w:rsid w:val="00EB4B16"/>
    <w:rsid w:val="00EB6119"/>
    <w:rsid w:val="00EB662F"/>
    <w:rsid w:val="00EB7117"/>
    <w:rsid w:val="00EB725D"/>
    <w:rsid w:val="00EB7487"/>
    <w:rsid w:val="00EC03C9"/>
    <w:rsid w:val="00EC05B7"/>
    <w:rsid w:val="00EC0A77"/>
    <w:rsid w:val="00EC0AEC"/>
    <w:rsid w:val="00EC1C08"/>
    <w:rsid w:val="00EC266B"/>
    <w:rsid w:val="00EC294E"/>
    <w:rsid w:val="00EC3C11"/>
    <w:rsid w:val="00EC3D40"/>
    <w:rsid w:val="00EC410F"/>
    <w:rsid w:val="00EC4572"/>
    <w:rsid w:val="00EC497C"/>
    <w:rsid w:val="00EC4D31"/>
    <w:rsid w:val="00EC60DA"/>
    <w:rsid w:val="00EC6253"/>
    <w:rsid w:val="00EC654F"/>
    <w:rsid w:val="00EC67D5"/>
    <w:rsid w:val="00EC6EF8"/>
    <w:rsid w:val="00EC7218"/>
    <w:rsid w:val="00EC738C"/>
    <w:rsid w:val="00EC7450"/>
    <w:rsid w:val="00EC74AF"/>
    <w:rsid w:val="00EC7520"/>
    <w:rsid w:val="00EC7BC3"/>
    <w:rsid w:val="00ED0783"/>
    <w:rsid w:val="00ED1D7E"/>
    <w:rsid w:val="00ED2B22"/>
    <w:rsid w:val="00ED3602"/>
    <w:rsid w:val="00ED383C"/>
    <w:rsid w:val="00ED47FF"/>
    <w:rsid w:val="00ED575E"/>
    <w:rsid w:val="00ED637B"/>
    <w:rsid w:val="00ED6C2F"/>
    <w:rsid w:val="00ED6E1C"/>
    <w:rsid w:val="00ED73B4"/>
    <w:rsid w:val="00ED7600"/>
    <w:rsid w:val="00ED7B47"/>
    <w:rsid w:val="00ED7E21"/>
    <w:rsid w:val="00EE0038"/>
    <w:rsid w:val="00EE1750"/>
    <w:rsid w:val="00EE1C41"/>
    <w:rsid w:val="00EE1C86"/>
    <w:rsid w:val="00EE24CD"/>
    <w:rsid w:val="00EE2567"/>
    <w:rsid w:val="00EE2FD2"/>
    <w:rsid w:val="00EE33D7"/>
    <w:rsid w:val="00EE3528"/>
    <w:rsid w:val="00EE3724"/>
    <w:rsid w:val="00EE3870"/>
    <w:rsid w:val="00EE5073"/>
    <w:rsid w:val="00EE5183"/>
    <w:rsid w:val="00EE531D"/>
    <w:rsid w:val="00EE5596"/>
    <w:rsid w:val="00EE6003"/>
    <w:rsid w:val="00EE6C26"/>
    <w:rsid w:val="00EE6E46"/>
    <w:rsid w:val="00EE6F47"/>
    <w:rsid w:val="00EE7527"/>
    <w:rsid w:val="00EE76F8"/>
    <w:rsid w:val="00EF0420"/>
    <w:rsid w:val="00EF0BAD"/>
    <w:rsid w:val="00EF0D0D"/>
    <w:rsid w:val="00EF11C0"/>
    <w:rsid w:val="00EF153C"/>
    <w:rsid w:val="00EF1CAA"/>
    <w:rsid w:val="00EF25D0"/>
    <w:rsid w:val="00EF296A"/>
    <w:rsid w:val="00EF2BED"/>
    <w:rsid w:val="00EF2BF8"/>
    <w:rsid w:val="00EF3550"/>
    <w:rsid w:val="00EF4098"/>
    <w:rsid w:val="00EF41E9"/>
    <w:rsid w:val="00EF423C"/>
    <w:rsid w:val="00EF4319"/>
    <w:rsid w:val="00EF454D"/>
    <w:rsid w:val="00EF4C87"/>
    <w:rsid w:val="00EF516C"/>
    <w:rsid w:val="00EF5AB1"/>
    <w:rsid w:val="00EF60BE"/>
    <w:rsid w:val="00EF6679"/>
    <w:rsid w:val="00EF70D0"/>
    <w:rsid w:val="00EF71CB"/>
    <w:rsid w:val="00EF724F"/>
    <w:rsid w:val="00F00767"/>
    <w:rsid w:val="00F007EA"/>
    <w:rsid w:val="00F00921"/>
    <w:rsid w:val="00F0111C"/>
    <w:rsid w:val="00F0145C"/>
    <w:rsid w:val="00F016F8"/>
    <w:rsid w:val="00F02331"/>
    <w:rsid w:val="00F02380"/>
    <w:rsid w:val="00F023C4"/>
    <w:rsid w:val="00F0242F"/>
    <w:rsid w:val="00F02870"/>
    <w:rsid w:val="00F02906"/>
    <w:rsid w:val="00F02C72"/>
    <w:rsid w:val="00F034AD"/>
    <w:rsid w:val="00F03774"/>
    <w:rsid w:val="00F04857"/>
    <w:rsid w:val="00F0592E"/>
    <w:rsid w:val="00F05CF9"/>
    <w:rsid w:val="00F07469"/>
    <w:rsid w:val="00F07BCA"/>
    <w:rsid w:val="00F10706"/>
    <w:rsid w:val="00F107C0"/>
    <w:rsid w:val="00F1090B"/>
    <w:rsid w:val="00F11D67"/>
    <w:rsid w:val="00F12454"/>
    <w:rsid w:val="00F12CE7"/>
    <w:rsid w:val="00F13080"/>
    <w:rsid w:val="00F130D9"/>
    <w:rsid w:val="00F13507"/>
    <w:rsid w:val="00F1362C"/>
    <w:rsid w:val="00F1367F"/>
    <w:rsid w:val="00F13A28"/>
    <w:rsid w:val="00F13DAC"/>
    <w:rsid w:val="00F1421F"/>
    <w:rsid w:val="00F150CF"/>
    <w:rsid w:val="00F155D3"/>
    <w:rsid w:val="00F16D2F"/>
    <w:rsid w:val="00F177FF"/>
    <w:rsid w:val="00F17A2B"/>
    <w:rsid w:val="00F17C40"/>
    <w:rsid w:val="00F17E30"/>
    <w:rsid w:val="00F200F9"/>
    <w:rsid w:val="00F201F6"/>
    <w:rsid w:val="00F211B0"/>
    <w:rsid w:val="00F21377"/>
    <w:rsid w:val="00F2175A"/>
    <w:rsid w:val="00F21A0B"/>
    <w:rsid w:val="00F22495"/>
    <w:rsid w:val="00F2262F"/>
    <w:rsid w:val="00F22DBF"/>
    <w:rsid w:val="00F23394"/>
    <w:rsid w:val="00F23BBC"/>
    <w:rsid w:val="00F23DFF"/>
    <w:rsid w:val="00F24575"/>
    <w:rsid w:val="00F24963"/>
    <w:rsid w:val="00F24AB9"/>
    <w:rsid w:val="00F24DD7"/>
    <w:rsid w:val="00F2534D"/>
    <w:rsid w:val="00F25599"/>
    <w:rsid w:val="00F258FA"/>
    <w:rsid w:val="00F259FC"/>
    <w:rsid w:val="00F25A37"/>
    <w:rsid w:val="00F25B1B"/>
    <w:rsid w:val="00F25F9C"/>
    <w:rsid w:val="00F2652D"/>
    <w:rsid w:val="00F269BA"/>
    <w:rsid w:val="00F26B2D"/>
    <w:rsid w:val="00F27154"/>
    <w:rsid w:val="00F2791E"/>
    <w:rsid w:val="00F27C3C"/>
    <w:rsid w:val="00F30968"/>
    <w:rsid w:val="00F30C0D"/>
    <w:rsid w:val="00F3124D"/>
    <w:rsid w:val="00F313EC"/>
    <w:rsid w:val="00F322E8"/>
    <w:rsid w:val="00F3307F"/>
    <w:rsid w:val="00F339EA"/>
    <w:rsid w:val="00F33C43"/>
    <w:rsid w:val="00F34E29"/>
    <w:rsid w:val="00F3548E"/>
    <w:rsid w:val="00F3598C"/>
    <w:rsid w:val="00F36512"/>
    <w:rsid w:val="00F367DC"/>
    <w:rsid w:val="00F3717A"/>
    <w:rsid w:val="00F37D3A"/>
    <w:rsid w:val="00F37E06"/>
    <w:rsid w:val="00F4012E"/>
    <w:rsid w:val="00F4039D"/>
    <w:rsid w:val="00F404C5"/>
    <w:rsid w:val="00F406FE"/>
    <w:rsid w:val="00F40959"/>
    <w:rsid w:val="00F41115"/>
    <w:rsid w:val="00F41E3B"/>
    <w:rsid w:val="00F41E7B"/>
    <w:rsid w:val="00F43CD0"/>
    <w:rsid w:val="00F43E74"/>
    <w:rsid w:val="00F43F47"/>
    <w:rsid w:val="00F43FFA"/>
    <w:rsid w:val="00F44303"/>
    <w:rsid w:val="00F4456B"/>
    <w:rsid w:val="00F4470D"/>
    <w:rsid w:val="00F45289"/>
    <w:rsid w:val="00F46931"/>
    <w:rsid w:val="00F46A68"/>
    <w:rsid w:val="00F46D05"/>
    <w:rsid w:val="00F46F1E"/>
    <w:rsid w:val="00F477CA"/>
    <w:rsid w:val="00F5028D"/>
    <w:rsid w:val="00F50672"/>
    <w:rsid w:val="00F50B22"/>
    <w:rsid w:val="00F51013"/>
    <w:rsid w:val="00F51249"/>
    <w:rsid w:val="00F51C00"/>
    <w:rsid w:val="00F523F2"/>
    <w:rsid w:val="00F5292D"/>
    <w:rsid w:val="00F52B16"/>
    <w:rsid w:val="00F5359D"/>
    <w:rsid w:val="00F540AC"/>
    <w:rsid w:val="00F54238"/>
    <w:rsid w:val="00F5432A"/>
    <w:rsid w:val="00F54E82"/>
    <w:rsid w:val="00F54F4A"/>
    <w:rsid w:val="00F5503E"/>
    <w:rsid w:val="00F551F0"/>
    <w:rsid w:val="00F55831"/>
    <w:rsid w:val="00F55BCB"/>
    <w:rsid w:val="00F56B2E"/>
    <w:rsid w:val="00F56DEC"/>
    <w:rsid w:val="00F571C5"/>
    <w:rsid w:val="00F5738D"/>
    <w:rsid w:val="00F57913"/>
    <w:rsid w:val="00F603AB"/>
    <w:rsid w:val="00F60D62"/>
    <w:rsid w:val="00F60DF2"/>
    <w:rsid w:val="00F61265"/>
    <w:rsid w:val="00F615FC"/>
    <w:rsid w:val="00F6188B"/>
    <w:rsid w:val="00F624C5"/>
    <w:rsid w:val="00F62D85"/>
    <w:rsid w:val="00F64054"/>
    <w:rsid w:val="00F64928"/>
    <w:rsid w:val="00F6498A"/>
    <w:rsid w:val="00F64B34"/>
    <w:rsid w:val="00F64B9C"/>
    <w:rsid w:val="00F64DA4"/>
    <w:rsid w:val="00F6505E"/>
    <w:rsid w:val="00F65A40"/>
    <w:rsid w:val="00F65F28"/>
    <w:rsid w:val="00F66AF7"/>
    <w:rsid w:val="00F66C6A"/>
    <w:rsid w:val="00F66FC6"/>
    <w:rsid w:val="00F67083"/>
    <w:rsid w:val="00F70DD5"/>
    <w:rsid w:val="00F70E60"/>
    <w:rsid w:val="00F719AA"/>
    <w:rsid w:val="00F7215C"/>
    <w:rsid w:val="00F7275E"/>
    <w:rsid w:val="00F72D4B"/>
    <w:rsid w:val="00F734DD"/>
    <w:rsid w:val="00F73EE9"/>
    <w:rsid w:val="00F73FBE"/>
    <w:rsid w:val="00F74E49"/>
    <w:rsid w:val="00F756F4"/>
    <w:rsid w:val="00F76692"/>
    <w:rsid w:val="00F76701"/>
    <w:rsid w:val="00F7700D"/>
    <w:rsid w:val="00F77452"/>
    <w:rsid w:val="00F77855"/>
    <w:rsid w:val="00F77C01"/>
    <w:rsid w:val="00F77C3A"/>
    <w:rsid w:val="00F77D5C"/>
    <w:rsid w:val="00F808E6"/>
    <w:rsid w:val="00F80D5A"/>
    <w:rsid w:val="00F821B7"/>
    <w:rsid w:val="00F824F5"/>
    <w:rsid w:val="00F8262E"/>
    <w:rsid w:val="00F8277D"/>
    <w:rsid w:val="00F8353F"/>
    <w:rsid w:val="00F83AE6"/>
    <w:rsid w:val="00F84044"/>
    <w:rsid w:val="00F85188"/>
    <w:rsid w:val="00F85530"/>
    <w:rsid w:val="00F85AF8"/>
    <w:rsid w:val="00F85E16"/>
    <w:rsid w:val="00F8683A"/>
    <w:rsid w:val="00F86CC0"/>
    <w:rsid w:val="00F86E9C"/>
    <w:rsid w:val="00F87357"/>
    <w:rsid w:val="00F8755B"/>
    <w:rsid w:val="00F87734"/>
    <w:rsid w:val="00F87CF3"/>
    <w:rsid w:val="00F87D9A"/>
    <w:rsid w:val="00F90224"/>
    <w:rsid w:val="00F9056D"/>
    <w:rsid w:val="00F906A5"/>
    <w:rsid w:val="00F908BB"/>
    <w:rsid w:val="00F9147E"/>
    <w:rsid w:val="00F916A0"/>
    <w:rsid w:val="00F9182B"/>
    <w:rsid w:val="00F91D67"/>
    <w:rsid w:val="00F91E8B"/>
    <w:rsid w:val="00F9252E"/>
    <w:rsid w:val="00F92654"/>
    <w:rsid w:val="00F93E8E"/>
    <w:rsid w:val="00F94190"/>
    <w:rsid w:val="00F94227"/>
    <w:rsid w:val="00F94772"/>
    <w:rsid w:val="00F949E8"/>
    <w:rsid w:val="00F95164"/>
    <w:rsid w:val="00F95242"/>
    <w:rsid w:val="00F9544D"/>
    <w:rsid w:val="00F95B3D"/>
    <w:rsid w:val="00F966B9"/>
    <w:rsid w:val="00F971A5"/>
    <w:rsid w:val="00F975AB"/>
    <w:rsid w:val="00F9768C"/>
    <w:rsid w:val="00F97AA1"/>
    <w:rsid w:val="00F97E52"/>
    <w:rsid w:val="00FA006E"/>
    <w:rsid w:val="00FA0569"/>
    <w:rsid w:val="00FA0BB0"/>
    <w:rsid w:val="00FA1195"/>
    <w:rsid w:val="00FA2206"/>
    <w:rsid w:val="00FA2AAB"/>
    <w:rsid w:val="00FA2F36"/>
    <w:rsid w:val="00FA31D0"/>
    <w:rsid w:val="00FA34E6"/>
    <w:rsid w:val="00FA3902"/>
    <w:rsid w:val="00FA3FCA"/>
    <w:rsid w:val="00FA43C9"/>
    <w:rsid w:val="00FA4D7D"/>
    <w:rsid w:val="00FA4E12"/>
    <w:rsid w:val="00FA6788"/>
    <w:rsid w:val="00FA6B67"/>
    <w:rsid w:val="00FA6DBF"/>
    <w:rsid w:val="00FA6EE0"/>
    <w:rsid w:val="00FA7BC8"/>
    <w:rsid w:val="00FB196E"/>
    <w:rsid w:val="00FB1C7C"/>
    <w:rsid w:val="00FB1FBF"/>
    <w:rsid w:val="00FB33ED"/>
    <w:rsid w:val="00FB43D5"/>
    <w:rsid w:val="00FB4C9C"/>
    <w:rsid w:val="00FB4F5E"/>
    <w:rsid w:val="00FB5358"/>
    <w:rsid w:val="00FB598C"/>
    <w:rsid w:val="00FB6188"/>
    <w:rsid w:val="00FB65C9"/>
    <w:rsid w:val="00FB6857"/>
    <w:rsid w:val="00FB7D30"/>
    <w:rsid w:val="00FC04BE"/>
    <w:rsid w:val="00FC264B"/>
    <w:rsid w:val="00FC29B9"/>
    <w:rsid w:val="00FC2C5B"/>
    <w:rsid w:val="00FC2D56"/>
    <w:rsid w:val="00FC2E02"/>
    <w:rsid w:val="00FC3AAC"/>
    <w:rsid w:val="00FC3C3C"/>
    <w:rsid w:val="00FC3F29"/>
    <w:rsid w:val="00FC436E"/>
    <w:rsid w:val="00FC45E0"/>
    <w:rsid w:val="00FC487B"/>
    <w:rsid w:val="00FC4E78"/>
    <w:rsid w:val="00FC4F82"/>
    <w:rsid w:val="00FC58C2"/>
    <w:rsid w:val="00FC5B90"/>
    <w:rsid w:val="00FC5D71"/>
    <w:rsid w:val="00FC6391"/>
    <w:rsid w:val="00FC6964"/>
    <w:rsid w:val="00FC6B9A"/>
    <w:rsid w:val="00FC6C26"/>
    <w:rsid w:val="00FC6C6C"/>
    <w:rsid w:val="00FC6CA5"/>
    <w:rsid w:val="00FC6DC6"/>
    <w:rsid w:val="00FC6E43"/>
    <w:rsid w:val="00FC6FD3"/>
    <w:rsid w:val="00FC744B"/>
    <w:rsid w:val="00FC7746"/>
    <w:rsid w:val="00FC7F0B"/>
    <w:rsid w:val="00FC7FA0"/>
    <w:rsid w:val="00FD0664"/>
    <w:rsid w:val="00FD0971"/>
    <w:rsid w:val="00FD09E9"/>
    <w:rsid w:val="00FD136B"/>
    <w:rsid w:val="00FD1B4C"/>
    <w:rsid w:val="00FD2714"/>
    <w:rsid w:val="00FD2B3E"/>
    <w:rsid w:val="00FD2FB6"/>
    <w:rsid w:val="00FD39DB"/>
    <w:rsid w:val="00FD421F"/>
    <w:rsid w:val="00FD43BA"/>
    <w:rsid w:val="00FD4516"/>
    <w:rsid w:val="00FD5A35"/>
    <w:rsid w:val="00FD5AE1"/>
    <w:rsid w:val="00FD617A"/>
    <w:rsid w:val="00FD61BA"/>
    <w:rsid w:val="00FD64DB"/>
    <w:rsid w:val="00FD67BF"/>
    <w:rsid w:val="00FD6B5B"/>
    <w:rsid w:val="00FD6D16"/>
    <w:rsid w:val="00FD79B0"/>
    <w:rsid w:val="00FE078A"/>
    <w:rsid w:val="00FE12C7"/>
    <w:rsid w:val="00FE17FD"/>
    <w:rsid w:val="00FE1901"/>
    <w:rsid w:val="00FE1A2F"/>
    <w:rsid w:val="00FE1CC4"/>
    <w:rsid w:val="00FE2561"/>
    <w:rsid w:val="00FE2CE8"/>
    <w:rsid w:val="00FE330F"/>
    <w:rsid w:val="00FE3C9A"/>
    <w:rsid w:val="00FE3D31"/>
    <w:rsid w:val="00FE41E4"/>
    <w:rsid w:val="00FE4A6D"/>
    <w:rsid w:val="00FE4EBC"/>
    <w:rsid w:val="00FE4FDD"/>
    <w:rsid w:val="00FE50B0"/>
    <w:rsid w:val="00FE58AD"/>
    <w:rsid w:val="00FE594E"/>
    <w:rsid w:val="00FE62A7"/>
    <w:rsid w:val="00FE6724"/>
    <w:rsid w:val="00FE7055"/>
    <w:rsid w:val="00FE7624"/>
    <w:rsid w:val="00FF0193"/>
    <w:rsid w:val="00FF01B1"/>
    <w:rsid w:val="00FF0301"/>
    <w:rsid w:val="00FF03FE"/>
    <w:rsid w:val="00FF0D9B"/>
    <w:rsid w:val="00FF2234"/>
    <w:rsid w:val="00FF289D"/>
    <w:rsid w:val="00FF2B01"/>
    <w:rsid w:val="00FF3408"/>
    <w:rsid w:val="00FF3420"/>
    <w:rsid w:val="00FF378E"/>
    <w:rsid w:val="00FF3AF5"/>
    <w:rsid w:val="00FF3C51"/>
    <w:rsid w:val="00FF43DC"/>
    <w:rsid w:val="00FF4FEA"/>
    <w:rsid w:val="00FF50E4"/>
    <w:rsid w:val="00FF53F7"/>
    <w:rsid w:val="00FF5BB8"/>
    <w:rsid w:val="00FF5BE1"/>
    <w:rsid w:val="00FF5D1D"/>
    <w:rsid w:val="00FF5D45"/>
    <w:rsid w:val="00FF656A"/>
    <w:rsid w:val="00FF6BCD"/>
    <w:rsid w:val="00FF7215"/>
    <w:rsid w:val="00FF75E3"/>
    <w:rsid w:val="00FF769C"/>
    <w:rsid w:val="01641B1E"/>
    <w:rsid w:val="018762AF"/>
    <w:rsid w:val="03E4B851"/>
    <w:rsid w:val="042326F9"/>
    <w:rsid w:val="04330B48"/>
    <w:rsid w:val="0449CB87"/>
    <w:rsid w:val="0729B9C6"/>
    <w:rsid w:val="0748BF1D"/>
    <w:rsid w:val="079522B8"/>
    <w:rsid w:val="07D35126"/>
    <w:rsid w:val="08760DBC"/>
    <w:rsid w:val="08A2A24F"/>
    <w:rsid w:val="08DB139B"/>
    <w:rsid w:val="093C3BE2"/>
    <w:rsid w:val="09848251"/>
    <w:rsid w:val="0A14BB08"/>
    <w:rsid w:val="0A659DCC"/>
    <w:rsid w:val="0ABC0882"/>
    <w:rsid w:val="0AE170A0"/>
    <w:rsid w:val="0B508D12"/>
    <w:rsid w:val="0B523A42"/>
    <w:rsid w:val="0B59D852"/>
    <w:rsid w:val="0B83329A"/>
    <w:rsid w:val="0BD666A4"/>
    <w:rsid w:val="0C0436D3"/>
    <w:rsid w:val="0C9F9670"/>
    <w:rsid w:val="0D56FD87"/>
    <w:rsid w:val="0D92A3B3"/>
    <w:rsid w:val="0E70892B"/>
    <w:rsid w:val="0EF08616"/>
    <w:rsid w:val="0F30D8DF"/>
    <w:rsid w:val="0F6321B3"/>
    <w:rsid w:val="0FF05CB1"/>
    <w:rsid w:val="102913A4"/>
    <w:rsid w:val="10A9FCC0"/>
    <w:rsid w:val="10EE5C37"/>
    <w:rsid w:val="1143C0CA"/>
    <w:rsid w:val="11657094"/>
    <w:rsid w:val="11AF4F48"/>
    <w:rsid w:val="11D71A93"/>
    <w:rsid w:val="1228CCAE"/>
    <w:rsid w:val="12471C10"/>
    <w:rsid w:val="127D946A"/>
    <w:rsid w:val="12B65FD1"/>
    <w:rsid w:val="12C73E27"/>
    <w:rsid w:val="13972142"/>
    <w:rsid w:val="13C2F5F3"/>
    <w:rsid w:val="13C777B2"/>
    <w:rsid w:val="13ECB975"/>
    <w:rsid w:val="146F64BB"/>
    <w:rsid w:val="1485B71B"/>
    <w:rsid w:val="14AF6661"/>
    <w:rsid w:val="151F2041"/>
    <w:rsid w:val="1542A943"/>
    <w:rsid w:val="16171FCE"/>
    <w:rsid w:val="1700F66C"/>
    <w:rsid w:val="1775E035"/>
    <w:rsid w:val="1806BE7F"/>
    <w:rsid w:val="180EE159"/>
    <w:rsid w:val="18690157"/>
    <w:rsid w:val="195D334A"/>
    <w:rsid w:val="19D846B4"/>
    <w:rsid w:val="19DE3783"/>
    <w:rsid w:val="1A84B15A"/>
    <w:rsid w:val="1AE4A82D"/>
    <w:rsid w:val="1BB7E849"/>
    <w:rsid w:val="1BDE35BB"/>
    <w:rsid w:val="1C147164"/>
    <w:rsid w:val="1CC0CC53"/>
    <w:rsid w:val="1CEBD399"/>
    <w:rsid w:val="1DA2BEF9"/>
    <w:rsid w:val="1ED18314"/>
    <w:rsid w:val="1EDA6946"/>
    <w:rsid w:val="1F0A9054"/>
    <w:rsid w:val="200E8F95"/>
    <w:rsid w:val="202A64C7"/>
    <w:rsid w:val="20B51087"/>
    <w:rsid w:val="20E46738"/>
    <w:rsid w:val="211E8508"/>
    <w:rsid w:val="21FCA2AF"/>
    <w:rsid w:val="2267410D"/>
    <w:rsid w:val="22F8D919"/>
    <w:rsid w:val="23BD6660"/>
    <w:rsid w:val="2463F05C"/>
    <w:rsid w:val="251FEE0B"/>
    <w:rsid w:val="255EABCE"/>
    <w:rsid w:val="257CDBA8"/>
    <w:rsid w:val="259F78D8"/>
    <w:rsid w:val="25E5E8CE"/>
    <w:rsid w:val="2603714B"/>
    <w:rsid w:val="267E1CBC"/>
    <w:rsid w:val="27CD0977"/>
    <w:rsid w:val="27DD482F"/>
    <w:rsid w:val="294626C1"/>
    <w:rsid w:val="29C112BD"/>
    <w:rsid w:val="29E70062"/>
    <w:rsid w:val="2B1B1E52"/>
    <w:rsid w:val="2B1C0C2E"/>
    <w:rsid w:val="2B7E6C53"/>
    <w:rsid w:val="2C041996"/>
    <w:rsid w:val="2C0AA2A3"/>
    <w:rsid w:val="2D4CCD13"/>
    <w:rsid w:val="2DAC9BA1"/>
    <w:rsid w:val="2F2D1277"/>
    <w:rsid w:val="2F44FACC"/>
    <w:rsid w:val="2F9E137D"/>
    <w:rsid w:val="2FEE117F"/>
    <w:rsid w:val="31481D2B"/>
    <w:rsid w:val="317D79F7"/>
    <w:rsid w:val="31C20C3F"/>
    <w:rsid w:val="322A89C1"/>
    <w:rsid w:val="324279E8"/>
    <w:rsid w:val="33B05CE7"/>
    <w:rsid w:val="343C0E9E"/>
    <w:rsid w:val="350AC8AD"/>
    <w:rsid w:val="3515E2C5"/>
    <w:rsid w:val="3529309A"/>
    <w:rsid w:val="3542047E"/>
    <w:rsid w:val="35E8F282"/>
    <w:rsid w:val="35F6407B"/>
    <w:rsid w:val="364849E8"/>
    <w:rsid w:val="385A4352"/>
    <w:rsid w:val="3886CC0A"/>
    <w:rsid w:val="38D43491"/>
    <w:rsid w:val="3AB38D1D"/>
    <w:rsid w:val="3AFCEE61"/>
    <w:rsid w:val="3B00E825"/>
    <w:rsid w:val="3D5B6C0A"/>
    <w:rsid w:val="3D69E9B6"/>
    <w:rsid w:val="3D726A1D"/>
    <w:rsid w:val="3E0C7BB7"/>
    <w:rsid w:val="3E2B8DC7"/>
    <w:rsid w:val="3E30A542"/>
    <w:rsid w:val="3F6CB7FB"/>
    <w:rsid w:val="3F745BBF"/>
    <w:rsid w:val="403327E5"/>
    <w:rsid w:val="40A814E8"/>
    <w:rsid w:val="41887BF0"/>
    <w:rsid w:val="41A1FA0A"/>
    <w:rsid w:val="41EEBCFB"/>
    <w:rsid w:val="41FA99D3"/>
    <w:rsid w:val="43B6598B"/>
    <w:rsid w:val="44211BD5"/>
    <w:rsid w:val="4433662E"/>
    <w:rsid w:val="448EB0D3"/>
    <w:rsid w:val="4509D2DF"/>
    <w:rsid w:val="450BCE57"/>
    <w:rsid w:val="45330D42"/>
    <w:rsid w:val="45B31D4A"/>
    <w:rsid w:val="46316AC4"/>
    <w:rsid w:val="465DC193"/>
    <w:rsid w:val="46C58E59"/>
    <w:rsid w:val="46EC4DED"/>
    <w:rsid w:val="4751DB15"/>
    <w:rsid w:val="49558752"/>
    <w:rsid w:val="49CFD8FE"/>
    <w:rsid w:val="49EA8D62"/>
    <w:rsid w:val="49F0D3EE"/>
    <w:rsid w:val="4A08F232"/>
    <w:rsid w:val="4AE74B86"/>
    <w:rsid w:val="4B410B62"/>
    <w:rsid w:val="4BD4F2DC"/>
    <w:rsid w:val="4C060A3D"/>
    <w:rsid w:val="4C38B357"/>
    <w:rsid w:val="4C7A45BD"/>
    <w:rsid w:val="4CD90FEA"/>
    <w:rsid w:val="4D99604A"/>
    <w:rsid w:val="4DA674F4"/>
    <w:rsid w:val="4DE009F0"/>
    <w:rsid w:val="4E126D0B"/>
    <w:rsid w:val="4E9E7D34"/>
    <w:rsid w:val="4EA21023"/>
    <w:rsid w:val="4EB6D923"/>
    <w:rsid w:val="4EEABFDD"/>
    <w:rsid w:val="50064D2C"/>
    <w:rsid w:val="505D1591"/>
    <w:rsid w:val="5132AFE5"/>
    <w:rsid w:val="517FC29C"/>
    <w:rsid w:val="51D55A9F"/>
    <w:rsid w:val="52DB3868"/>
    <w:rsid w:val="530B7983"/>
    <w:rsid w:val="5355952F"/>
    <w:rsid w:val="53720096"/>
    <w:rsid w:val="538C4BC3"/>
    <w:rsid w:val="538F3231"/>
    <w:rsid w:val="539A7B06"/>
    <w:rsid w:val="53DC5AE4"/>
    <w:rsid w:val="54C89244"/>
    <w:rsid w:val="54F3C030"/>
    <w:rsid w:val="55142246"/>
    <w:rsid w:val="564599EA"/>
    <w:rsid w:val="5677C9F5"/>
    <w:rsid w:val="568F9091"/>
    <w:rsid w:val="569DDF6F"/>
    <w:rsid w:val="5806BE01"/>
    <w:rsid w:val="59B121CB"/>
    <w:rsid w:val="59F0A545"/>
    <w:rsid w:val="5BADB2A2"/>
    <w:rsid w:val="5BE46878"/>
    <w:rsid w:val="5C2A3430"/>
    <w:rsid w:val="5C4C82FA"/>
    <w:rsid w:val="5CC6C31F"/>
    <w:rsid w:val="5CD1DDF2"/>
    <w:rsid w:val="5D6311F9"/>
    <w:rsid w:val="5D909124"/>
    <w:rsid w:val="5E1B6E42"/>
    <w:rsid w:val="5EEB565F"/>
    <w:rsid w:val="5F73DE8B"/>
    <w:rsid w:val="5FE24FD3"/>
    <w:rsid w:val="5FFD15ED"/>
    <w:rsid w:val="619A9F08"/>
    <w:rsid w:val="62A1FAB2"/>
    <w:rsid w:val="62D78939"/>
    <w:rsid w:val="62FAC6C6"/>
    <w:rsid w:val="62FD2ED5"/>
    <w:rsid w:val="6352C02D"/>
    <w:rsid w:val="6419ED85"/>
    <w:rsid w:val="641A348D"/>
    <w:rsid w:val="64553DFA"/>
    <w:rsid w:val="648FD98C"/>
    <w:rsid w:val="649ADF56"/>
    <w:rsid w:val="64DF8D38"/>
    <w:rsid w:val="651B73B1"/>
    <w:rsid w:val="65BA9B4F"/>
    <w:rsid w:val="65C5F95E"/>
    <w:rsid w:val="66B339EB"/>
    <w:rsid w:val="6709EC78"/>
    <w:rsid w:val="670BFFE0"/>
    <w:rsid w:val="67CA7324"/>
    <w:rsid w:val="6861DF2E"/>
    <w:rsid w:val="6876C1B9"/>
    <w:rsid w:val="6A083606"/>
    <w:rsid w:val="6A1EF802"/>
    <w:rsid w:val="6A9A7799"/>
    <w:rsid w:val="6AA3F11C"/>
    <w:rsid w:val="6ACAEB54"/>
    <w:rsid w:val="6AD130E1"/>
    <w:rsid w:val="6ADDDC5D"/>
    <w:rsid w:val="6AE25FC4"/>
    <w:rsid w:val="6AE94C3A"/>
    <w:rsid w:val="6B327186"/>
    <w:rsid w:val="6B4000AF"/>
    <w:rsid w:val="6BA45FDD"/>
    <w:rsid w:val="6BBC2C93"/>
    <w:rsid w:val="6C9A0E58"/>
    <w:rsid w:val="6CA79D59"/>
    <w:rsid w:val="6D4D08EB"/>
    <w:rsid w:val="6DA4C9AD"/>
    <w:rsid w:val="6E0B3683"/>
    <w:rsid w:val="6E778F92"/>
    <w:rsid w:val="6E967852"/>
    <w:rsid w:val="6EE018F3"/>
    <w:rsid w:val="6FDEC0DA"/>
    <w:rsid w:val="6FFDC179"/>
    <w:rsid w:val="703C6759"/>
    <w:rsid w:val="70729E2C"/>
    <w:rsid w:val="7077D86C"/>
    <w:rsid w:val="70E38E31"/>
    <w:rsid w:val="716EA99A"/>
    <w:rsid w:val="7179AA4C"/>
    <w:rsid w:val="71F0933B"/>
    <w:rsid w:val="74048F1E"/>
    <w:rsid w:val="747BC394"/>
    <w:rsid w:val="74F70EB5"/>
    <w:rsid w:val="75273460"/>
    <w:rsid w:val="759DAEF4"/>
    <w:rsid w:val="76AA579C"/>
    <w:rsid w:val="7714FC03"/>
    <w:rsid w:val="77A899EA"/>
    <w:rsid w:val="77C3CF4B"/>
    <w:rsid w:val="78735EA0"/>
    <w:rsid w:val="78B2DD29"/>
    <w:rsid w:val="78C5A8BE"/>
    <w:rsid w:val="7A125D22"/>
    <w:rsid w:val="7AA49D2D"/>
    <w:rsid w:val="7BADDB57"/>
    <w:rsid w:val="7C30BFA3"/>
    <w:rsid w:val="7C5B74ED"/>
    <w:rsid w:val="7C6BF940"/>
    <w:rsid w:val="7C717CE9"/>
    <w:rsid w:val="7C9CFC6F"/>
    <w:rsid w:val="7D925130"/>
    <w:rsid w:val="7E0513D4"/>
    <w:rsid w:val="7E65A6D0"/>
    <w:rsid w:val="7F38EB58"/>
    <w:rsid w:val="7F6CD2DE"/>
    <w:rsid w:val="7FC14D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51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362E2B"/>
    <w:pPr>
      <w:numPr>
        <w:ilvl w:val="2"/>
        <w:numId w:val="3"/>
      </w:numPr>
      <w:spacing w:after="120"/>
    </w:pPr>
    <w:rPr>
      <w:rFonts w:ascii="Arial" w:hAnsi="Arial" w:cs="Arial"/>
      <w:color w:val="auto"/>
    </w:rPr>
  </w:style>
  <w:style w:type="character" w:customStyle="1" w:styleId="RAN4H3Char">
    <w:name w:val="RAN4 H3 Char"/>
    <w:basedOn w:val="DefaultParagraphFont"/>
    <w:link w:val="RAN4H3"/>
    <w:rsid w:val="00362E2B"/>
    <w:rPr>
      <w:rFonts w:ascii="Arial" w:eastAsiaTheme="majorEastAsia" w:hAnsi="Arial" w:cs="Arial"/>
      <w:sz w:val="24"/>
      <w:szCs w:val="24"/>
    </w:rPr>
  </w:style>
  <w:style w:type="character" w:styleId="UnresolvedMention">
    <w:name w:val="Unresolved Mention"/>
    <w:basedOn w:val="DefaultParagraphFont"/>
    <w:uiPriority w:val="99"/>
    <w:unhideWhenUsed/>
    <w:rsid w:val="004E3668"/>
    <w:rPr>
      <w:color w:val="808080"/>
      <w:shd w:val="clear" w:color="auto" w:fill="E6E6E6"/>
    </w:rPr>
  </w:style>
  <w:style w:type="character" w:styleId="CommentReference">
    <w:name w:val="annotation reference"/>
    <w:basedOn w:val="DefaultParagraphFont"/>
    <w:semiHidden/>
    <w:unhideWhenUsed/>
    <w:rsid w:val="00F2262F"/>
    <w:rPr>
      <w:sz w:val="16"/>
      <w:szCs w:val="16"/>
    </w:rPr>
  </w:style>
  <w:style w:type="paragraph" w:styleId="CommentText">
    <w:name w:val="annotation text"/>
    <w:basedOn w:val="Normal"/>
    <w:link w:val="CommentTextChar"/>
    <w:unhideWhenUsed/>
    <w:rsid w:val="00F2262F"/>
    <w:pPr>
      <w:spacing w:line="240" w:lineRule="auto"/>
    </w:pPr>
    <w:rPr>
      <w:szCs w:val="20"/>
    </w:rPr>
  </w:style>
  <w:style w:type="character" w:customStyle="1" w:styleId="CommentTextChar">
    <w:name w:val="Comment Text Char"/>
    <w:basedOn w:val="DefaultParagraphFont"/>
    <w:link w:val="CommentText"/>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513F64"/>
    <w:rPr>
      <w:rFonts w:eastAsia="SimSun"/>
      <w:b/>
    </w:rPr>
  </w:style>
  <w:style w:type="character" w:customStyle="1" w:styleId="TAHCar">
    <w:name w:val="TAH Car"/>
    <w:link w:val="TAH"/>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character" w:styleId="Mention">
    <w:name w:val="Mention"/>
    <w:basedOn w:val="DefaultParagraphFont"/>
    <w:uiPriority w:val="99"/>
    <w:unhideWhenUsed/>
    <w:rsid w:val="00C97201"/>
    <w:rPr>
      <w:color w:val="2B579A"/>
      <w:shd w:val="clear" w:color="auto" w:fill="E1DFDD"/>
    </w:rPr>
  </w:style>
  <w:style w:type="paragraph" w:customStyle="1" w:styleId="TAL">
    <w:name w:val="TAL"/>
    <w:basedOn w:val="Normal"/>
    <w:link w:val="TALCar"/>
    <w:qFormat/>
    <w:rsid w:val="00E348E0"/>
    <w:pPr>
      <w:keepNext/>
      <w:keepLines/>
      <w:spacing w:after="0" w:line="240" w:lineRule="auto"/>
    </w:pPr>
    <w:rPr>
      <w:rFonts w:ascii="Arial" w:eastAsia="Times New Roman" w:hAnsi="Arial" w:cs="Times New Roman"/>
      <w:sz w:val="18"/>
      <w:szCs w:val="20"/>
      <w:lang w:val="en-GB"/>
    </w:rPr>
  </w:style>
  <w:style w:type="character" w:customStyle="1" w:styleId="TALCar">
    <w:name w:val="TAL Car"/>
    <w:link w:val="TAL"/>
    <w:qFormat/>
    <w:rsid w:val="00E348E0"/>
    <w:rPr>
      <w:rFonts w:ascii="Arial" w:eastAsia="Times New Roman" w:hAnsi="Arial" w:cs="Times New Roman"/>
      <w:sz w:val="18"/>
      <w:szCs w:val="20"/>
      <w:lang w:val="en-GB"/>
    </w:rPr>
  </w:style>
  <w:style w:type="character" w:styleId="Strong">
    <w:name w:val="Strong"/>
    <w:basedOn w:val="DefaultParagraphFont"/>
    <w:uiPriority w:val="22"/>
    <w:qFormat/>
    <w:rsid w:val="00AB2A40"/>
    <w:rPr>
      <w:b/>
      <w:bCs/>
    </w:rPr>
  </w:style>
  <w:style w:type="character" w:customStyle="1" w:styleId="B10">
    <w:name w:val="B1 (文字)"/>
    <w:locked/>
    <w:rsid w:val="0059223F"/>
    <w:rPr>
      <w:lang w:val="en-GB"/>
    </w:rPr>
  </w:style>
  <w:style w:type="character" w:customStyle="1" w:styleId="B2Char">
    <w:name w:val="B2 Char"/>
    <w:link w:val="B2"/>
    <w:locked/>
    <w:rsid w:val="0059223F"/>
    <w:rPr>
      <w:lang w:val="en-GB"/>
    </w:rPr>
  </w:style>
  <w:style w:type="paragraph" w:customStyle="1" w:styleId="B2">
    <w:name w:val="B2"/>
    <w:basedOn w:val="List2"/>
    <w:link w:val="B2Char"/>
    <w:rsid w:val="0059223F"/>
    <w:pPr>
      <w:spacing w:after="180" w:line="240" w:lineRule="auto"/>
      <w:ind w:left="851" w:hanging="284"/>
      <w:contextualSpacing w:val="0"/>
    </w:pPr>
    <w:rPr>
      <w:rFonts w:asciiTheme="minorHAnsi" w:hAnsiTheme="minorHAnsi"/>
      <w:sz w:val="22"/>
      <w:lang w:val="en-GB"/>
    </w:rPr>
  </w:style>
  <w:style w:type="paragraph" w:styleId="List2">
    <w:name w:val="List 2"/>
    <w:basedOn w:val="Normal"/>
    <w:uiPriority w:val="99"/>
    <w:semiHidden/>
    <w:unhideWhenUsed/>
    <w:rsid w:val="0059223F"/>
    <w:pPr>
      <w:ind w:left="720" w:hanging="360"/>
      <w:contextualSpacing/>
    </w:pPr>
  </w:style>
  <w:style w:type="paragraph" w:customStyle="1" w:styleId="EQ">
    <w:name w:val="EQ"/>
    <w:basedOn w:val="Normal"/>
    <w:next w:val="Normal"/>
    <w:rsid w:val="0006217D"/>
    <w:pPr>
      <w:keepLines/>
      <w:tabs>
        <w:tab w:val="center" w:pos="4536"/>
        <w:tab w:val="right" w:pos="9072"/>
      </w:tabs>
      <w:overflowPunct w:val="0"/>
      <w:autoSpaceDE w:val="0"/>
      <w:autoSpaceDN w:val="0"/>
      <w:adjustRightInd w:val="0"/>
      <w:spacing w:after="180" w:line="240" w:lineRule="auto"/>
    </w:pPr>
    <w:rPr>
      <w:rFonts w:eastAsia="Times New Roman" w:cs="Times New Roman"/>
      <w:noProof/>
      <w:szCs w:val="20"/>
      <w:lang w:val="en-GB" w:eastAsia="ko-KR"/>
    </w:rPr>
  </w:style>
  <w:style w:type="character" w:customStyle="1" w:styleId="mi">
    <w:name w:val="mi"/>
    <w:basedOn w:val="DefaultParagraphFont"/>
    <w:rsid w:val="003F75EB"/>
  </w:style>
  <w:style w:type="character" w:customStyle="1" w:styleId="mo">
    <w:name w:val="mo"/>
    <w:basedOn w:val="DefaultParagraphFont"/>
    <w:rsid w:val="003F75EB"/>
  </w:style>
  <w:style w:type="character" w:customStyle="1" w:styleId="mtext">
    <w:name w:val="mtext"/>
    <w:basedOn w:val="DefaultParagraphFont"/>
    <w:rsid w:val="003F75EB"/>
  </w:style>
  <w:style w:type="character" w:customStyle="1" w:styleId="link">
    <w:name w:val="link"/>
    <w:basedOn w:val="DefaultParagraphFont"/>
    <w:rsid w:val="003F75EB"/>
  </w:style>
  <w:style w:type="character" w:customStyle="1" w:styleId="mn">
    <w:name w:val="mn"/>
    <w:basedOn w:val="DefaultParagraphFont"/>
    <w:rsid w:val="003F75EB"/>
  </w:style>
  <w:style w:type="character" w:styleId="PlaceholderText">
    <w:name w:val="Placeholder Text"/>
    <w:basedOn w:val="DefaultParagraphFont"/>
    <w:uiPriority w:val="99"/>
    <w:semiHidden/>
    <w:rsid w:val="00006FB0"/>
    <w:rPr>
      <w:color w:val="808080"/>
    </w:rPr>
  </w:style>
  <w:style w:type="paragraph" w:customStyle="1" w:styleId="TAN">
    <w:name w:val="TAN"/>
    <w:basedOn w:val="TAL"/>
    <w:link w:val="TANChar"/>
    <w:qFormat/>
    <w:rsid w:val="00A63B27"/>
    <w:pPr>
      <w:ind w:left="851" w:hanging="851"/>
    </w:pPr>
  </w:style>
  <w:style w:type="character" w:customStyle="1" w:styleId="TANChar">
    <w:name w:val="TAN Char"/>
    <w:link w:val="TAN"/>
    <w:qFormat/>
    <w:rsid w:val="00A63B27"/>
    <w:rPr>
      <w:rFonts w:ascii="Arial" w:eastAsia="Times New Roman" w:hAnsi="Arial" w:cs="Times New Roman"/>
      <w:sz w:val="18"/>
      <w:szCs w:val="20"/>
      <w:lang w:val="en-GB"/>
    </w:rPr>
  </w:style>
  <w:style w:type="paragraph" w:styleId="TOC4">
    <w:name w:val="toc 4"/>
    <w:basedOn w:val="RAN4observation0"/>
    <w:next w:val="Normal"/>
    <w:autoRedefine/>
    <w:uiPriority w:val="39"/>
    <w:unhideWhenUsed/>
    <w:rsid w:val="00331847"/>
    <w:pPr>
      <w:spacing w:after="100"/>
    </w:pPr>
  </w:style>
  <w:style w:type="paragraph" w:styleId="TOC5">
    <w:name w:val="toc 5"/>
    <w:basedOn w:val="RAN4proposal"/>
    <w:next w:val="Normal"/>
    <w:autoRedefine/>
    <w:uiPriority w:val="39"/>
    <w:unhideWhenUsed/>
    <w:rsid w:val="00331847"/>
    <w:pPr>
      <w:spacing w:after="100"/>
      <w:ind w:left="357" w:hanging="357"/>
    </w:pPr>
    <w:rPr>
      <w:rFonts w:ascii="Times New Roman Bold" w:hAnsi="Times New Roman Bol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98188355">
      <w:bodyDiv w:val="1"/>
      <w:marLeft w:val="0"/>
      <w:marRight w:val="0"/>
      <w:marTop w:val="0"/>
      <w:marBottom w:val="0"/>
      <w:divBdr>
        <w:top w:val="none" w:sz="0" w:space="0" w:color="auto"/>
        <w:left w:val="none" w:sz="0" w:space="0" w:color="auto"/>
        <w:bottom w:val="none" w:sz="0" w:space="0" w:color="auto"/>
        <w:right w:val="none" w:sz="0" w:space="0" w:color="auto"/>
      </w:divBdr>
    </w:div>
    <w:div w:id="101923124">
      <w:bodyDiv w:val="1"/>
      <w:marLeft w:val="0"/>
      <w:marRight w:val="0"/>
      <w:marTop w:val="0"/>
      <w:marBottom w:val="0"/>
      <w:divBdr>
        <w:top w:val="none" w:sz="0" w:space="0" w:color="auto"/>
        <w:left w:val="none" w:sz="0" w:space="0" w:color="auto"/>
        <w:bottom w:val="none" w:sz="0" w:space="0" w:color="auto"/>
        <w:right w:val="none" w:sz="0" w:space="0" w:color="auto"/>
      </w:divBdr>
    </w:div>
    <w:div w:id="144468137">
      <w:bodyDiv w:val="1"/>
      <w:marLeft w:val="0"/>
      <w:marRight w:val="0"/>
      <w:marTop w:val="0"/>
      <w:marBottom w:val="0"/>
      <w:divBdr>
        <w:top w:val="none" w:sz="0" w:space="0" w:color="auto"/>
        <w:left w:val="none" w:sz="0" w:space="0" w:color="auto"/>
        <w:bottom w:val="none" w:sz="0" w:space="0" w:color="auto"/>
        <w:right w:val="none" w:sz="0" w:space="0" w:color="auto"/>
      </w:divBdr>
    </w:div>
    <w:div w:id="145630058">
      <w:bodyDiv w:val="1"/>
      <w:marLeft w:val="0"/>
      <w:marRight w:val="0"/>
      <w:marTop w:val="0"/>
      <w:marBottom w:val="0"/>
      <w:divBdr>
        <w:top w:val="none" w:sz="0" w:space="0" w:color="auto"/>
        <w:left w:val="none" w:sz="0" w:space="0" w:color="auto"/>
        <w:bottom w:val="none" w:sz="0" w:space="0" w:color="auto"/>
        <w:right w:val="none" w:sz="0" w:space="0" w:color="auto"/>
      </w:divBdr>
    </w:div>
    <w:div w:id="148329945">
      <w:bodyDiv w:val="1"/>
      <w:marLeft w:val="0"/>
      <w:marRight w:val="0"/>
      <w:marTop w:val="0"/>
      <w:marBottom w:val="0"/>
      <w:divBdr>
        <w:top w:val="none" w:sz="0" w:space="0" w:color="auto"/>
        <w:left w:val="none" w:sz="0" w:space="0" w:color="auto"/>
        <w:bottom w:val="none" w:sz="0" w:space="0" w:color="auto"/>
        <w:right w:val="none" w:sz="0" w:space="0" w:color="auto"/>
      </w:divBdr>
    </w:div>
    <w:div w:id="171190401">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25595833">
      <w:bodyDiv w:val="1"/>
      <w:marLeft w:val="0"/>
      <w:marRight w:val="0"/>
      <w:marTop w:val="0"/>
      <w:marBottom w:val="0"/>
      <w:divBdr>
        <w:top w:val="none" w:sz="0" w:space="0" w:color="auto"/>
        <w:left w:val="none" w:sz="0" w:space="0" w:color="auto"/>
        <w:bottom w:val="none" w:sz="0" w:space="0" w:color="auto"/>
        <w:right w:val="none" w:sz="0" w:space="0" w:color="auto"/>
      </w:divBdr>
    </w:div>
    <w:div w:id="331880608">
      <w:bodyDiv w:val="1"/>
      <w:marLeft w:val="0"/>
      <w:marRight w:val="0"/>
      <w:marTop w:val="0"/>
      <w:marBottom w:val="0"/>
      <w:divBdr>
        <w:top w:val="none" w:sz="0" w:space="0" w:color="auto"/>
        <w:left w:val="none" w:sz="0" w:space="0" w:color="auto"/>
        <w:bottom w:val="none" w:sz="0" w:space="0" w:color="auto"/>
        <w:right w:val="none" w:sz="0" w:space="0" w:color="auto"/>
      </w:divBdr>
    </w:div>
    <w:div w:id="333847785">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393283159">
      <w:bodyDiv w:val="1"/>
      <w:marLeft w:val="0"/>
      <w:marRight w:val="0"/>
      <w:marTop w:val="0"/>
      <w:marBottom w:val="0"/>
      <w:divBdr>
        <w:top w:val="none" w:sz="0" w:space="0" w:color="auto"/>
        <w:left w:val="none" w:sz="0" w:space="0" w:color="auto"/>
        <w:bottom w:val="none" w:sz="0" w:space="0" w:color="auto"/>
        <w:right w:val="none" w:sz="0" w:space="0" w:color="auto"/>
      </w:divBdr>
    </w:div>
    <w:div w:id="407658775">
      <w:bodyDiv w:val="1"/>
      <w:marLeft w:val="0"/>
      <w:marRight w:val="0"/>
      <w:marTop w:val="0"/>
      <w:marBottom w:val="0"/>
      <w:divBdr>
        <w:top w:val="none" w:sz="0" w:space="0" w:color="auto"/>
        <w:left w:val="none" w:sz="0" w:space="0" w:color="auto"/>
        <w:bottom w:val="none" w:sz="0" w:space="0" w:color="auto"/>
        <w:right w:val="none" w:sz="0" w:space="0" w:color="auto"/>
      </w:divBdr>
      <w:divsChild>
        <w:div w:id="1346056283">
          <w:marLeft w:val="0"/>
          <w:marRight w:val="0"/>
          <w:marTop w:val="240"/>
          <w:marBottom w:val="240"/>
          <w:divBdr>
            <w:top w:val="none" w:sz="0" w:space="0" w:color="auto"/>
            <w:left w:val="none" w:sz="0" w:space="0" w:color="auto"/>
            <w:bottom w:val="none" w:sz="0" w:space="0" w:color="auto"/>
            <w:right w:val="none" w:sz="0" w:space="0" w:color="auto"/>
          </w:divBdr>
        </w:div>
        <w:div w:id="1679386810">
          <w:marLeft w:val="0"/>
          <w:marRight w:val="0"/>
          <w:marTop w:val="240"/>
          <w:marBottom w:val="240"/>
          <w:divBdr>
            <w:top w:val="none" w:sz="0" w:space="0" w:color="auto"/>
            <w:left w:val="none" w:sz="0" w:space="0" w:color="auto"/>
            <w:bottom w:val="none" w:sz="0" w:space="0" w:color="auto"/>
            <w:right w:val="none" w:sz="0" w:space="0" w:color="auto"/>
          </w:divBdr>
        </w:div>
      </w:divsChild>
    </w:div>
    <w:div w:id="411511742">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5386837">
      <w:bodyDiv w:val="1"/>
      <w:marLeft w:val="0"/>
      <w:marRight w:val="0"/>
      <w:marTop w:val="0"/>
      <w:marBottom w:val="0"/>
      <w:divBdr>
        <w:top w:val="none" w:sz="0" w:space="0" w:color="auto"/>
        <w:left w:val="none" w:sz="0" w:space="0" w:color="auto"/>
        <w:bottom w:val="none" w:sz="0" w:space="0" w:color="auto"/>
        <w:right w:val="none" w:sz="0" w:space="0" w:color="auto"/>
      </w:divBdr>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66107509">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3783432">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641735255">
      <w:bodyDiv w:val="1"/>
      <w:marLeft w:val="0"/>
      <w:marRight w:val="0"/>
      <w:marTop w:val="0"/>
      <w:marBottom w:val="0"/>
      <w:divBdr>
        <w:top w:val="none" w:sz="0" w:space="0" w:color="auto"/>
        <w:left w:val="none" w:sz="0" w:space="0" w:color="auto"/>
        <w:bottom w:val="none" w:sz="0" w:space="0" w:color="auto"/>
        <w:right w:val="none" w:sz="0" w:space="0" w:color="auto"/>
      </w:divBdr>
    </w:div>
    <w:div w:id="642126377">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5713085">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73325617">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0173913">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37573816">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57282173">
      <w:bodyDiv w:val="1"/>
      <w:marLeft w:val="0"/>
      <w:marRight w:val="0"/>
      <w:marTop w:val="0"/>
      <w:marBottom w:val="0"/>
      <w:divBdr>
        <w:top w:val="none" w:sz="0" w:space="0" w:color="auto"/>
        <w:left w:val="none" w:sz="0" w:space="0" w:color="auto"/>
        <w:bottom w:val="none" w:sz="0" w:space="0" w:color="auto"/>
        <w:right w:val="none" w:sz="0" w:space="0" w:color="auto"/>
      </w:divBdr>
    </w:div>
    <w:div w:id="867908876">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4511386">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5843010">
      <w:bodyDiv w:val="1"/>
      <w:marLeft w:val="0"/>
      <w:marRight w:val="0"/>
      <w:marTop w:val="0"/>
      <w:marBottom w:val="0"/>
      <w:divBdr>
        <w:top w:val="none" w:sz="0" w:space="0" w:color="auto"/>
        <w:left w:val="none" w:sz="0" w:space="0" w:color="auto"/>
        <w:bottom w:val="none" w:sz="0" w:space="0" w:color="auto"/>
        <w:right w:val="none" w:sz="0" w:space="0" w:color="auto"/>
      </w:divBdr>
      <w:divsChild>
        <w:div w:id="1928418288">
          <w:marLeft w:val="0"/>
          <w:marRight w:val="0"/>
          <w:marTop w:val="240"/>
          <w:marBottom w:val="240"/>
          <w:divBdr>
            <w:top w:val="none" w:sz="0" w:space="0" w:color="auto"/>
            <w:left w:val="none" w:sz="0" w:space="0" w:color="auto"/>
            <w:bottom w:val="none" w:sz="0" w:space="0" w:color="auto"/>
            <w:right w:val="none" w:sz="0" w:space="0" w:color="auto"/>
          </w:divBdr>
        </w:div>
      </w:divsChild>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88284213">
      <w:bodyDiv w:val="1"/>
      <w:marLeft w:val="0"/>
      <w:marRight w:val="0"/>
      <w:marTop w:val="0"/>
      <w:marBottom w:val="0"/>
      <w:divBdr>
        <w:top w:val="none" w:sz="0" w:space="0" w:color="auto"/>
        <w:left w:val="none" w:sz="0" w:space="0" w:color="auto"/>
        <w:bottom w:val="none" w:sz="0" w:space="0" w:color="auto"/>
        <w:right w:val="none" w:sz="0" w:space="0" w:color="auto"/>
      </w:divBdr>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537227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4618954">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156646995">
      <w:bodyDiv w:val="1"/>
      <w:marLeft w:val="0"/>
      <w:marRight w:val="0"/>
      <w:marTop w:val="0"/>
      <w:marBottom w:val="0"/>
      <w:divBdr>
        <w:top w:val="none" w:sz="0" w:space="0" w:color="auto"/>
        <w:left w:val="none" w:sz="0" w:space="0" w:color="auto"/>
        <w:bottom w:val="none" w:sz="0" w:space="0" w:color="auto"/>
        <w:right w:val="none" w:sz="0" w:space="0" w:color="auto"/>
      </w:divBdr>
    </w:div>
    <w:div w:id="1158108636">
      <w:bodyDiv w:val="1"/>
      <w:marLeft w:val="0"/>
      <w:marRight w:val="0"/>
      <w:marTop w:val="0"/>
      <w:marBottom w:val="0"/>
      <w:divBdr>
        <w:top w:val="none" w:sz="0" w:space="0" w:color="auto"/>
        <w:left w:val="none" w:sz="0" w:space="0" w:color="auto"/>
        <w:bottom w:val="none" w:sz="0" w:space="0" w:color="auto"/>
        <w:right w:val="none" w:sz="0" w:space="0" w:color="auto"/>
      </w:divBdr>
    </w:div>
    <w:div w:id="1183713858">
      <w:bodyDiv w:val="1"/>
      <w:marLeft w:val="0"/>
      <w:marRight w:val="0"/>
      <w:marTop w:val="0"/>
      <w:marBottom w:val="0"/>
      <w:divBdr>
        <w:top w:val="none" w:sz="0" w:space="0" w:color="auto"/>
        <w:left w:val="none" w:sz="0" w:space="0" w:color="auto"/>
        <w:bottom w:val="none" w:sz="0" w:space="0" w:color="auto"/>
        <w:right w:val="none" w:sz="0" w:space="0" w:color="auto"/>
      </w:divBdr>
    </w:div>
    <w:div w:id="1213343420">
      <w:bodyDiv w:val="1"/>
      <w:marLeft w:val="0"/>
      <w:marRight w:val="0"/>
      <w:marTop w:val="0"/>
      <w:marBottom w:val="0"/>
      <w:divBdr>
        <w:top w:val="none" w:sz="0" w:space="0" w:color="auto"/>
        <w:left w:val="none" w:sz="0" w:space="0" w:color="auto"/>
        <w:bottom w:val="none" w:sz="0" w:space="0" w:color="auto"/>
        <w:right w:val="none" w:sz="0" w:space="0" w:color="auto"/>
      </w:divBdr>
    </w:div>
    <w:div w:id="1248346695">
      <w:bodyDiv w:val="1"/>
      <w:marLeft w:val="0"/>
      <w:marRight w:val="0"/>
      <w:marTop w:val="0"/>
      <w:marBottom w:val="0"/>
      <w:divBdr>
        <w:top w:val="none" w:sz="0" w:space="0" w:color="auto"/>
        <w:left w:val="none" w:sz="0" w:space="0" w:color="auto"/>
        <w:bottom w:val="none" w:sz="0" w:space="0" w:color="auto"/>
        <w:right w:val="none" w:sz="0" w:space="0" w:color="auto"/>
      </w:divBdr>
    </w:div>
    <w:div w:id="1253851337">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2173432">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20498621">
      <w:bodyDiv w:val="1"/>
      <w:marLeft w:val="0"/>
      <w:marRight w:val="0"/>
      <w:marTop w:val="0"/>
      <w:marBottom w:val="0"/>
      <w:divBdr>
        <w:top w:val="none" w:sz="0" w:space="0" w:color="auto"/>
        <w:left w:val="none" w:sz="0" w:space="0" w:color="auto"/>
        <w:bottom w:val="none" w:sz="0" w:space="0" w:color="auto"/>
        <w:right w:val="none" w:sz="0" w:space="0" w:color="auto"/>
      </w:divBdr>
    </w:div>
    <w:div w:id="1345018076">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55232161">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398550492">
      <w:bodyDiv w:val="1"/>
      <w:marLeft w:val="0"/>
      <w:marRight w:val="0"/>
      <w:marTop w:val="0"/>
      <w:marBottom w:val="0"/>
      <w:divBdr>
        <w:top w:val="none" w:sz="0" w:space="0" w:color="auto"/>
        <w:left w:val="none" w:sz="0" w:space="0" w:color="auto"/>
        <w:bottom w:val="none" w:sz="0" w:space="0" w:color="auto"/>
        <w:right w:val="none" w:sz="0" w:space="0" w:color="auto"/>
      </w:divBdr>
    </w:div>
    <w:div w:id="1404259628">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379014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88135354">
      <w:bodyDiv w:val="1"/>
      <w:marLeft w:val="0"/>
      <w:marRight w:val="0"/>
      <w:marTop w:val="0"/>
      <w:marBottom w:val="0"/>
      <w:divBdr>
        <w:top w:val="none" w:sz="0" w:space="0" w:color="auto"/>
        <w:left w:val="none" w:sz="0" w:space="0" w:color="auto"/>
        <w:bottom w:val="none" w:sz="0" w:space="0" w:color="auto"/>
        <w:right w:val="none" w:sz="0" w:space="0" w:color="auto"/>
      </w:divBdr>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25902474">
      <w:bodyDiv w:val="1"/>
      <w:marLeft w:val="0"/>
      <w:marRight w:val="0"/>
      <w:marTop w:val="0"/>
      <w:marBottom w:val="0"/>
      <w:divBdr>
        <w:top w:val="none" w:sz="0" w:space="0" w:color="auto"/>
        <w:left w:val="none" w:sz="0" w:space="0" w:color="auto"/>
        <w:bottom w:val="none" w:sz="0" w:space="0" w:color="auto"/>
        <w:right w:val="none" w:sz="0" w:space="0" w:color="auto"/>
      </w:divBdr>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3800396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45369751">
      <w:bodyDiv w:val="1"/>
      <w:marLeft w:val="0"/>
      <w:marRight w:val="0"/>
      <w:marTop w:val="0"/>
      <w:marBottom w:val="0"/>
      <w:divBdr>
        <w:top w:val="none" w:sz="0" w:space="0" w:color="auto"/>
        <w:left w:val="none" w:sz="0" w:space="0" w:color="auto"/>
        <w:bottom w:val="none" w:sz="0" w:space="0" w:color="auto"/>
        <w:right w:val="none" w:sz="0" w:space="0" w:color="auto"/>
      </w:divBdr>
    </w:div>
    <w:div w:id="154725554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00942166">
      <w:bodyDiv w:val="1"/>
      <w:marLeft w:val="0"/>
      <w:marRight w:val="0"/>
      <w:marTop w:val="0"/>
      <w:marBottom w:val="0"/>
      <w:divBdr>
        <w:top w:val="none" w:sz="0" w:space="0" w:color="auto"/>
        <w:left w:val="none" w:sz="0" w:space="0" w:color="auto"/>
        <w:bottom w:val="none" w:sz="0" w:space="0" w:color="auto"/>
        <w:right w:val="none" w:sz="0" w:space="0" w:color="auto"/>
      </w:divBdr>
    </w:div>
    <w:div w:id="1619528427">
      <w:bodyDiv w:val="1"/>
      <w:marLeft w:val="0"/>
      <w:marRight w:val="0"/>
      <w:marTop w:val="0"/>
      <w:marBottom w:val="0"/>
      <w:divBdr>
        <w:top w:val="none" w:sz="0" w:space="0" w:color="auto"/>
        <w:left w:val="none" w:sz="0" w:space="0" w:color="auto"/>
        <w:bottom w:val="none" w:sz="0" w:space="0" w:color="auto"/>
        <w:right w:val="none" w:sz="0" w:space="0" w:color="auto"/>
      </w:divBdr>
    </w:div>
    <w:div w:id="1624725849">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44185251">
      <w:bodyDiv w:val="1"/>
      <w:marLeft w:val="0"/>
      <w:marRight w:val="0"/>
      <w:marTop w:val="0"/>
      <w:marBottom w:val="0"/>
      <w:divBdr>
        <w:top w:val="none" w:sz="0" w:space="0" w:color="auto"/>
        <w:left w:val="none" w:sz="0" w:space="0" w:color="auto"/>
        <w:bottom w:val="none" w:sz="0" w:space="0" w:color="auto"/>
        <w:right w:val="none" w:sz="0" w:space="0" w:color="auto"/>
      </w:divBdr>
    </w:div>
    <w:div w:id="1768699059">
      <w:bodyDiv w:val="1"/>
      <w:marLeft w:val="0"/>
      <w:marRight w:val="0"/>
      <w:marTop w:val="0"/>
      <w:marBottom w:val="0"/>
      <w:divBdr>
        <w:top w:val="none" w:sz="0" w:space="0" w:color="auto"/>
        <w:left w:val="none" w:sz="0" w:space="0" w:color="auto"/>
        <w:bottom w:val="none" w:sz="0" w:space="0" w:color="auto"/>
        <w:right w:val="none" w:sz="0" w:space="0" w:color="auto"/>
      </w:divBdr>
    </w:div>
    <w:div w:id="1770077334">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0495021">
      <w:bodyDiv w:val="1"/>
      <w:marLeft w:val="0"/>
      <w:marRight w:val="0"/>
      <w:marTop w:val="0"/>
      <w:marBottom w:val="0"/>
      <w:divBdr>
        <w:top w:val="none" w:sz="0" w:space="0" w:color="auto"/>
        <w:left w:val="none" w:sz="0" w:space="0" w:color="auto"/>
        <w:bottom w:val="none" w:sz="0" w:space="0" w:color="auto"/>
        <w:right w:val="none" w:sz="0" w:space="0" w:color="auto"/>
      </w:divBdr>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34032145">
      <w:bodyDiv w:val="1"/>
      <w:marLeft w:val="0"/>
      <w:marRight w:val="0"/>
      <w:marTop w:val="0"/>
      <w:marBottom w:val="0"/>
      <w:divBdr>
        <w:top w:val="none" w:sz="0" w:space="0" w:color="auto"/>
        <w:left w:val="none" w:sz="0" w:space="0" w:color="auto"/>
        <w:bottom w:val="none" w:sz="0" w:space="0" w:color="auto"/>
        <w:right w:val="none" w:sz="0" w:space="0" w:color="auto"/>
      </w:divBdr>
      <w:divsChild>
        <w:div w:id="1792626923">
          <w:marLeft w:val="0"/>
          <w:marRight w:val="0"/>
          <w:marTop w:val="240"/>
          <w:marBottom w:val="240"/>
          <w:divBdr>
            <w:top w:val="none" w:sz="0" w:space="0" w:color="auto"/>
            <w:left w:val="none" w:sz="0" w:space="0" w:color="auto"/>
            <w:bottom w:val="none" w:sz="0" w:space="0" w:color="auto"/>
            <w:right w:val="none" w:sz="0" w:space="0" w:color="auto"/>
          </w:divBdr>
        </w:div>
      </w:divsChild>
    </w:div>
    <w:div w:id="1838155879">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860050197">
      <w:bodyDiv w:val="1"/>
      <w:marLeft w:val="0"/>
      <w:marRight w:val="0"/>
      <w:marTop w:val="0"/>
      <w:marBottom w:val="0"/>
      <w:divBdr>
        <w:top w:val="none" w:sz="0" w:space="0" w:color="auto"/>
        <w:left w:val="none" w:sz="0" w:space="0" w:color="auto"/>
        <w:bottom w:val="none" w:sz="0" w:space="0" w:color="auto"/>
        <w:right w:val="none" w:sz="0" w:space="0" w:color="auto"/>
      </w:divBdr>
    </w:div>
    <w:div w:id="1883177547">
      <w:bodyDiv w:val="1"/>
      <w:marLeft w:val="0"/>
      <w:marRight w:val="0"/>
      <w:marTop w:val="0"/>
      <w:marBottom w:val="0"/>
      <w:divBdr>
        <w:top w:val="none" w:sz="0" w:space="0" w:color="auto"/>
        <w:left w:val="none" w:sz="0" w:space="0" w:color="auto"/>
        <w:bottom w:val="none" w:sz="0" w:space="0" w:color="auto"/>
        <w:right w:val="none" w:sz="0" w:space="0" w:color="auto"/>
      </w:divBdr>
    </w:div>
    <w:div w:id="1902980519">
      <w:bodyDiv w:val="1"/>
      <w:marLeft w:val="0"/>
      <w:marRight w:val="0"/>
      <w:marTop w:val="0"/>
      <w:marBottom w:val="0"/>
      <w:divBdr>
        <w:top w:val="none" w:sz="0" w:space="0" w:color="auto"/>
        <w:left w:val="none" w:sz="0" w:space="0" w:color="auto"/>
        <w:bottom w:val="none" w:sz="0" w:space="0" w:color="auto"/>
        <w:right w:val="none" w:sz="0" w:space="0" w:color="auto"/>
      </w:divBdr>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6574405">
      <w:bodyDiv w:val="1"/>
      <w:marLeft w:val="0"/>
      <w:marRight w:val="0"/>
      <w:marTop w:val="0"/>
      <w:marBottom w:val="0"/>
      <w:divBdr>
        <w:top w:val="none" w:sz="0" w:space="0" w:color="auto"/>
        <w:left w:val="none" w:sz="0" w:space="0" w:color="auto"/>
        <w:bottom w:val="none" w:sz="0" w:space="0" w:color="auto"/>
        <w:right w:val="none" w:sz="0" w:space="0" w:color="auto"/>
      </w:divBdr>
    </w:div>
    <w:div w:id="1928003777">
      <w:bodyDiv w:val="1"/>
      <w:marLeft w:val="0"/>
      <w:marRight w:val="0"/>
      <w:marTop w:val="0"/>
      <w:marBottom w:val="0"/>
      <w:divBdr>
        <w:top w:val="none" w:sz="0" w:space="0" w:color="auto"/>
        <w:left w:val="none" w:sz="0" w:space="0" w:color="auto"/>
        <w:bottom w:val="none" w:sz="0" w:space="0" w:color="auto"/>
        <w:right w:val="none" w:sz="0" w:space="0" w:color="auto"/>
      </w:divBdr>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0644152">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1982611">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08560082">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802951">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39158331">
      <w:bodyDiv w:val="1"/>
      <w:marLeft w:val="0"/>
      <w:marRight w:val="0"/>
      <w:marTop w:val="0"/>
      <w:marBottom w:val="0"/>
      <w:divBdr>
        <w:top w:val="none" w:sz="0" w:space="0" w:color="auto"/>
        <w:left w:val="none" w:sz="0" w:space="0" w:color="auto"/>
        <w:bottom w:val="none" w:sz="0" w:space="0" w:color="auto"/>
        <w:right w:val="none" w:sz="0" w:space="0" w:color="auto"/>
      </w:divBdr>
    </w:div>
    <w:div w:id="2044089407">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2949</Words>
  <Characters>16815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2023-02-17T19:47:00Z</dcterms:created>
  <dcterms:modified xsi:type="dcterms:W3CDTF">2023-02-17T19:47:00Z</dcterms:modified>
</cp:coreProperties>
</file>